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04" w:rsidRPr="00032904" w:rsidRDefault="00032904" w:rsidP="00032904">
      <w:pPr>
        <w:widowControl/>
        <w:shd w:val="clear" w:color="auto" w:fill="F7F5F4"/>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黑体" w:eastAsia="黑体" w:hAnsi="黑体" w:cs="宋体" w:hint="eastAsia"/>
          <w:color w:val="000000"/>
          <w:kern w:val="0"/>
          <w:sz w:val="53"/>
          <w:szCs w:val="53"/>
        </w:rPr>
        <w:t>陕西省建设工程施工合同</w:t>
      </w:r>
    </w:p>
    <w:p w:rsidR="00032904" w:rsidRPr="00032904" w:rsidRDefault="00032904" w:rsidP="00032904">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032904">
        <w:rPr>
          <w:rFonts w:ascii="黑体" w:eastAsia="黑体" w:hAnsi="黑体" w:cs="宋体" w:hint="eastAsia"/>
          <w:b/>
          <w:bCs/>
          <w:color w:val="000000"/>
          <w:kern w:val="0"/>
          <w:sz w:val="36"/>
        </w:rPr>
        <w:t>（示范文本）</w:t>
      </w:r>
    </w:p>
    <w:tbl>
      <w:tblPr>
        <w:tblW w:w="5000" w:type="pct"/>
        <w:tblCellSpacing w:w="0" w:type="dxa"/>
        <w:shd w:val="clear" w:color="auto" w:fill="F7F5F4"/>
        <w:tblCellMar>
          <w:left w:w="0" w:type="dxa"/>
          <w:right w:w="0" w:type="dxa"/>
        </w:tblCellMar>
        <w:tblLook w:val="04A0"/>
      </w:tblPr>
      <w:tblGrid>
        <w:gridCol w:w="8306"/>
      </w:tblGrid>
      <w:tr w:rsidR="00032904" w:rsidRPr="00032904" w:rsidTr="00032904">
        <w:trPr>
          <w:tblCellSpacing w:w="0" w:type="dxa"/>
        </w:trPr>
        <w:tc>
          <w:tcPr>
            <w:tcW w:w="0" w:type="auto"/>
            <w:tcBorders>
              <w:top w:val="nil"/>
              <w:left w:val="nil"/>
              <w:bottom w:val="nil"/>
              <w:right w:val="nil"/>
            </w:tcBorders>
            <w:shd w:val="clear" w:color="auto" w:fill="auto"/>
            <w:vAlign w:val="center"/>
            <w:hideMark/>
          </w:tcPr>
          <w:p w:rsidR="00032904" w:rsidRPr="00032904" w:rsidRDefault="00032904" w:rsidP="00032904">
            <w:pPr>
              <w:widowControl/>
              <w:spacing w:before="100" w:beforeAutospacing="1" w:after="100" w:afterAutospacing="1" w:line="378" w:lineRule="atLeast"/>
              <w:jc w:val="left"/>
              <w:rPr>
                <w:rFonts w:ascii="微软雅黑" w:eastAsia="微软雅黑" w:hAnsi="微软雅黑" w:cs="宋体"/>
                <w:color w:val="000000"/>
                <w:kern w:val="0"/>
                <w:szCs w:val="21"/>
              </w:rPr>
            </w:pPr>
            <w:r w:rsidRPr="00032904">
              <w:rPr>
                <w:rFonts w:ascii="微软雅黑" w:eastAsia="微软雅黑" w:hAnsi="微软雅黑" w:cs="宋体" w:hint="eastAsia"/>
                <w:color w:val="000000"/>
                <w:kern w:val="0"/>
                <w:szCs w:val="21"/>
              </w:rPr>
              <w:t> </w:t>
            </w:r>
          </w:p>
        </w:tc>
      </w:tr>
    </w:tbl>
    <w:p w:rsidR="00032904" w:rsidRPr="00032904" w:rsidRDefault="00032904" w:rsidP="00032904">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Cs w:val="21"/>
        </w:rPr>
        <w:t> </w:t>
      </w:r>
      <w:r w:rsidRPr="00032904">
        <w:rPr>
          <w:rFonts w:ascii="宋体" w:eastAsia="宋体" w:hAnsi="宋体" w:cs="宋体" w:hint="eastAsia"/>
          <w:b/>
          <w:bCs/>
          <w:color w:val="000000"/>
          <w:spacing w:val="135"/>
          <w:kern w:val="0"/>
          <w:sz w:val="36"/>
        </w:rPr>
        <w:t>陕西省建设厅</w:t>
      </w:r>
    </w:p>
    <w:p w:rsidR="00032904" w:rsidRPr="00032904" w:rsidRDefault="00032904" w:rsidP="00032904">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032904">
        <w:rPr>
          <w:rFonts w:ascii="MS Gothic" w:eastAsia="MS Gothic" w:hAnsi="MS Gothic" w:cs="MS Gothic" w:hint="eastAsia"/>
          <w:color w:val="000000"/>
          <w:kern w:val="0"/>
          <w:szCs w:val="21"/>
        </w:rPr>
        <w:t>​</w:t>
      </w:r>
      <w:r w:rsidRPr="00032904">
        <w:rPr>
          <w:rFonts w:ascii="微软雅黑" w:eastAsia="微软雅黑" w:hAnsi="微软雅黑" w:cs="宋体" w:hint="eastAsia"/>
          <w:color w:val="000000"/>
          <w:kern w:val="0"/>
          <w:szCs w:val="21"/>
        </w:rPr>
        <w:t>                                                                                                                                                                                                                                           </w:t>
      </w:r>
      <w:r w:rsidRPr="00032904">
        <w:rPr>
          <w:rFonts w:ascii="微软雅黑" w:eastAsia="微软雅黑" w:hAnsi="微软雅黑" w:cs="宋体" w:hint="eastAsia"/>
          <w:color w:val="000000"/>
          <w:kern w:val="0"/>
        </w:rPr>
        <w:t> </w:t>
      </w:r>
      <w:r w:rsidRPr="00032904">
        <w:rPr>
          <w:rFonts w:ascii="宋体" w:eastAsia="宋体" w:hAnsi="宋体" w:cs="宋体" w:hint="eastAsia"/>
          <w:b/>
          <w:bCs/>
          <w:color w:val="000000"/>
          <w:kern w:val="0"/>
          <w:sz w:val="44"/>
        </w:rPr>
        <w:t>制</w:t>
      </w:r>
    </w:p>
    <w:p w:rsidR="00032904" w:rsidRPr="00032904" w:rsidRDefault="00032904" w:rsidP="00032904">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36"/>
        </w:rPr>
        <w:t>陕西省工商行政管理局</w:t>
      </w:r>
    </w:p>
    <w:p w:rsidR="00032904" w:rsidRPr="00032904" w:rsidRDefault="00032904" w:rsidP="00032904">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36"/>
          <w:szCs w:val="36"/>
        </w:rPr>
        <w:t>二○○年月  日</w:t>
      </w:r>
      <w:r w:rsidRPr="00032904">
        <w:rPr>
          <w:rFonts w:ascii="宋体" w:eastAsia="宋体" w:hAnsi="宋体" w:cs="宋体" w:hint="eastAsia"/>
          <w:b/>
          <w:bCs/>
          <w:color w:val="000000"/>
          <w:kern w:val="0"/>
          <w:sz w:val="36"/>
          <w:szCs w:val="36"/>
        </w:rPr>
        <w:br w:type="page"/>
      </w:r>
    </w:p>
    <w:p w:rsidR="00032904" w:rsidRPr="00032904" w:rsidRDefault="00032904" w:rsidP="00032904">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36"/>
          <w:szCs w:val="36"/>
        </w:rPr>
        <w:lastRenderedPageBreak/>
        <w:t>第一部分</w:t>
      </w:r>
      <w:r w:rsidRPr="00032904">
        <w:rPr>
          <w:rFonts w:ascii="宋体" w:eastAsia="宋体" w:hAnsi="宋体" w:cs="宋体" w:hint="eastAsia"/>
          <w:color w:val="000000"/>
          <w:kern w:val="0"/>
          <w:sz w:val="36"/>
          <w:szCs w:val="36"/>
        </w:rPr>
        <w:t> </w:t>
      </w:r>
      <w:r w:rsidRPr="00032904">
        <w:rPr>
          <w:rFonts w:ascii="黑体" w:eastAsia="黑体" w:hAnsi="黑体" w:cs="宋体" w:hint="eastAsia"/>
          <w:color w:val="000000"/>
          <w:kern w:val="0"/>
          <w:sz w:val="36"/>
          <w:szCs w:val="36"/>
        </w:rPr>
        <w:t>协议书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发包人（全称）：</w:t>
      </w:r>
      <w:r w:rsidRPr="00032904">
        <w:rPr>
          <w:rFonts w:ascii="Times New Roman" w:eastAsia="宋体" w:hAnsi="Times New Roman" w:cs="Times New Roman"/>
          <w:color w:val="000000"/>
          <w:kern w:val="0"/>
          <w:sz w:val="24"/>
          <w:szCs w:val="24"/>
        </w:rPr>
        <w:t>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承包人（全称）：</w:t>
      </w:r>
      <w:r w:rsidRPr="00032904">
        <w:rPr>
          <w:rFonts w:ascii="Times New Roman" w:eastAsia="宋体" w:hAnsi="Times New Roman" w:cs="Times New Roman"/>
          <w:color w:val="000000"/>
          <w:kern w:val="0"/>
          <w:sz w:val="24"/>
          <w:szCs w:val="24"/>
        </w:rPr>
        <w:t>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依照《中华人民共和国合同法》、《中华人民共和国建筑法》及其他有关法律、行政法规，遵循平等、自愿、公平和诚实信用的原则，双方就本建设工程施工协商一致，订立本合同。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一、工程概况</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工程名称：</w:t>
      </w:r>
      <w:r w:rsidRPr="00032904">
        <w:rPr>
          <w:rFonts w:ascii="Times New Roman" w:eastAsia="宋体" w:hAnsi="Times New Roman" w:cs="Times New Roman"/>
          <w:color w:val="000000"/>
          <w:kern w:val="0"/>
          <w:sz w:val="24"/>
          <w:szCs w:val="24"/>
        </w:rPr>
        <w:t>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工程地点：</w:t>
      </w:r>
      <w:r w:rsidRPr="00032904">
        <w:rPr>
          <w:rFonts w:ascii="Times New Roman" w:eastAsia="宋体" w:hAnsi="Times New Roman" w:cs="Times New Roman"/>
          <w:color w:val="000000"/>
          <w:kern w:val="0"/>
          <w:sz w:val="24"/>
          <w:szCs w:val="24"/>
        </w:rPr>
        <w:t>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结构形式：</w:t>
      </w:r>
      <w:r w:rsidRPr="00032904">
        <w:rPr>
          <w:rFonts w:ascii="Times New Roman" w:eastAsia="宋体" w:hAnsi="Times New Roman" w:cs="Times New Roman"/>
          <w:color w:val="000000"/>
          <w:kern w:val="0"/>
          <w:sz w:val="24"/>
          <w:szCs w:val="24"/>
        </w:rPr>
        <w:t>______________</w:t>
      </w:r>
      <w:r w:rsidRPr="00032904">
        <w:rPr>
          <w:rFonts w:ascii="宋体" w:eastAsia="宋体" w:hAnsi="宋体" w:cs="Times New Roman" w:hint="eastAsia"/>
          <w:color w:val="000000"/>
          <w:kern w:val="0"/>
          <w:sz w:val="24"/>
          <w:szCs w:val="24"/>
        </w:rPr>
        <w:t>层数：</w:t>
      </w:r>
      <w:r w:rsidRPr="00032904">
        <w:rPr>
          <w:rFonts w:ascii="Times New Roman" w:eastAsia="宋体" w:hAnsi="Times New Roman" w:cs="Times New Roman"/>
          <w:color w:val="000000"/>
          <w:kern w:val="0"/>
          <w:sz w:val="24"/>
          <w:szCs w:val="24"/>
        </w:rPr>
        <w:t>_______</w:t>
      </w:r>
      <w:r w:rsidRPr="00032904">
        <w:rPr>
          <w:rFonts w:ascii="宋体" w:eastAsia="宋体" w:hAnsi="宋体" w:cs="Times New Roman" w:hint="eastAsia"/>
          <w:color w:val="000000"/>
          <w:kern w:val="0"/>
          <w:sz w:val="24"/>
          <w:szCs w:val="24"/>
        </w:rPr>
        <w:t>建筑面积：</w:t>
      </w:r>
      <w:r w:rsidRPr="00032904">
        <w:rPr>
          <w:rFonts w:ascii="Times New Roman" w:eastAsia="宋体" w:hAnsi="Times New Roman" w:cs="Times New Roman"/>
          <w:color w:val="000000"/>
          <w:kern w:val="0"/>
          <w:sz w:val="24"/>
          <w:szCs w:val="24"/>
        </w:rPr>
        <w:t>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群体工程应附承包人承揽工程项目一览表（附件</w:t>
      </w:r>
      <w:r w:rsidRPr="00032904">
        <w:rPr>
          <w:rFonts w:ascii="Times New Roman" w:eastAsia="宋体" w:hAnsi="Times New Roman" w:cs="Times New Roman"/>
          <w:color w:val="000000"/>
          <w:kern w:val="0"/>
          <w:sz w:val="24"/>
          <w:szCs w:val="24"/>
        </w:rPr>
        <w:t>1</w:t>
      </w:r>
      <w:r w:rsidRPr="00032904">
        <w:rPr>
          <w:rFonts w:ascii="宋体" w:eastAsia="宋体" w:hAnsi="宋体" w:cs="Times New Roman" w:hint="eastAsia"/>
          <w:color w:val="000000"/>
          <w:kern w:val="0"/>
          <w:sz w:val="24"/>
          <w:szCs w:val="24"/>
        </w:rPr>
        <w:t>）</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工程立项文号：</w:t>
      </w:r>
      <w:r w:rsidRPr="00032904">
        <w:rPr>
          <w:rFonts w:ascii="Times New Roman" w:eastAsia="宋体" w:hAnsi="Times New Roman" w:cs="Times New Roman"/>
          <w:color w:val="000000"/>
          <w:kern w:val="0"/>
          <w:sz w:val="24"/>
          <w:szCs w:val="24"/>
        </w:rPr>
        <w:t>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资金来源：</w:t>
      </w:r>
      <w:r w:rsidRPr="00032904">
        <w:rPr>
          <w:rFonts w:ascii="Times New Roman" w:eastAsia="宋体" w:hAnsi="Times New Roman" w:cs="Times New Roman"/>
          <w:color w:val="000000"/>
          <w:kern w:val="0"/>
          <w:sz w:val="24"/>
          <w:szCs w:val="24"/>
        </w:rPr>
        <w:t>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二、工程承包范围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承包范围：</w:t>
      </w:r>
      <w:r w:rsidRPr="00032904">
        <w:rPr>
          <w:rFonts w:ascii="Times New Roman" w:eastAsia="宋体" w:hAnsi="Times New Roman" w:cs="Times New Roman"/>
          <w:color w:val="000000"/>
          <w:kern w:val="0"/>
          <w:sz w:val="24"/>
          <w:szCs w:val="24"/>
        </w:rPr>
        <w:t>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不包括的工程范围：</w:t>
      </w:r>
      <w:r w:rsidRPr="00032904">
        <w:rPr>
          <w:rFonts w:ascii="Times New Roman" w:eastAsia="宋体" w:hAnsi="Times New Roman" w:cs="Times New Roman"/>
          <w:color w:val="000000"/>
          <w:kern w:val="0"/>
          <w:sz w:val="24"/>
          <w:szCs w:val="24"/>
        </w:rPr>
        <w:t>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三、合同工期：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总日历天数</w:t>
      </w:r>
      <w:r w:rsidRPr="00032904">
        <w:rPr>
          <w:rFonts w:ascii="Times New Roman" w:eastAsia="宋体" w:hAnsi="Times New Roman" w:cs="Times New Roman"/>
          <w:color w:val="000000"/>
          <w:kern w:val="0"/>
          <w:sz w:val="24"/>
          <w:szCs w:val="24"/>
        </w:rPr>
        <w:t>_________________</w:t>
      </w:r>
      <w:r w:rsidRPr="00032904">
        <w:rPr>
          <w:rFonts w:ascii="宋体" w:eastAsia="宋体" w:hAnsi="宋体" w:cs="Times New Roman" w:hint="eastAsia"/>
          <w:color w:val="000000"/>
          <w:kern w:val="0"/>
          <w:sz w:val="24"/>
          <w:szCs w:val="24"/>
        </w:rPr>
        <w:t>天</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开工日期：</w:t>
      </w:r>
      <w:r w:rsidRPr="00032904">
        <w:rPr>
          <w:rFonts w:ascii="Times New Roman" w:eastAsia="宋体" w:hAnsi="Times New Roman" w:cs="Times New Roman"/>
          <w:color w:val="000000"/>
          <w:kern w:val="0"/>
          <w:sz w:val="24"/>
          <w:szCs w:val="24"/>
        </w:rPr>
        <w:t>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竣工日期：</w:t>
      </w:r>
      <w:r w:rsidRPr="00032904">
        <w:rPr>
          <w:rFonts w:ascii="Times New Roman" w:eastAsia="宋体" w:hAnsi="Times New Roman" w:cs="Times New Roman"/>
          <w:color w:val="000000"/>
          <w:kern w:val="0"/>
          <w:sz w:val="24"/>
          <w:szCs w:val="24"/>
        </w:rPr>
        <w:t>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四、质量标准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工程质量标准：</w:t>
      </w:r>
      <w:r w:rsidRPr="00032904">
        <w:rPr>
          <w:rFonts w:ascii="Times New Roman" w:eastAsia="宋体" w:hAnsi="Times New Roman" w:cs="Times New Roman"/>
          <w:color w:val="000000"/>
          <w:kern w:val="0"/>
          <w:sz w:val="24"/>
          <w:szCs w:val="24"/>
        </w:rPr>
        <w:t>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五、合同价款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1</w:t>
      </w:r>
      <w:r w:rsidRPr="00032904">
        <w:rPr>
          <w:rFonts w:ascii="宋体" w:eastAsia="宋体" w:hAnsi="宋体" w:cs="Times New Roman" w:hint="eastAsia"/>
          <w:color w:val="000000"/>
          <w:kern w:val="0"/>
          <w:sz w:val="24"/>
          <w:szCs w:val="24"/>
        </w:rPr>
        <w:t>、合同总价（大写）：</w:t>
      </w:r>
      <w:r w:rsidRPr="00032904">
        <w:rPr>
          <w:rFonts w:ascii="Times New Roman" w:eastAsia="宋体" w:hAnsi="Times New Roman" w:cs="Times New Roman"/>
          <w:color w:val="000000"/>
          <w:kern w:val="0"/>
          <w:sz w:val="24"/>
          <w:szCs w:val="24"/>
        </w:rPr>
        <w:t>_______________________________________</w:t>
      </w:r>
      <w:r w:rsidRPr="00032904">
        <w:rPr>
          <w:rFonts w:ascii="宋体" w:eastAsia="宋体" w:hAnsi="宋体" w:cs="Times New Roman" w:hint="eastAsia"/>
          <w:color w:val="000000"/>
          <w:kern w:val="0"/>
          <w:sz w:val="24"/>
          <w:szCs w:val="24"/>
        </w:rPr>
        <w:t>（人民币）元</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（小写）￥：</w:t>
      </w:r>
      <w:r w:rsidRPr="00032904">
        <w:rPr>
          <w:rFonts w:ascii="Times New Roman" w:eastAsia="宋体" w:hAnsi="Times New Roman" w:cs="Times New Roman"/>
          <w:color w:val="000000"/>
          <w:kern w:val="0"/>
          <w:sz w:val="24"/>
          <w:szCs w:val="24"/>
        </w:rPr>
        <w:t>_____________________________________</w:t>
      </w:r>
      <w:r w:rsidRPr="00032904">
        <w:rPr>
          <w:rFonts w:ascii="宋体" w:eastAsia="宋体" w:hAnsi="宋体" w:cs="Times New Roman" w:hint="eastAsia"/>
          <w:color w:val="000000"/>
          <w:kern w:val="0"/>
          <w:sz w:val="24"/>
          <w:szCs w:val="24"/>
        </w:rPr>
        <w:t>元</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（其中：工程预留金</w:t>
      </w:r>
      <w:r w:rsidRPr="00032904">
        <w:rPr>
          <w:rFonts w:ascii="Times New Roman" w:eastAsia="宋体" w:hAnsi="Times New Roman" w:cs="Times New Roman"/>
          <w:color w:val="000000"/>
          <w:kern w:val="0"/>
          <w:sz w:val="24"/>
          <w:szCs w:val="24"/>
        </w:rPr>
        <w:t>__________________</w:t>
      </w:r>
      <w:r w:rsidRPr="00032904">
        <w:rPr>
          <w:rFonts w:ascii="宋体" w:eastAsia="宋体" w:hAnsi="宋体" w:cs="Times New Roman" w:hint="eastAsia"/>
          <w:color w:val="000000"/>
          <w:kern w:val="0"/>
          <w:sz w:val="24"/>
          <w:szCs w:val="24"/>
        </w:rPr>
        <w:t>元，零星工作费</w:t>
      </w:r>
      <w:r w:rsidRPr="00032904">
        <w:rPr>
          <w:rFonts w:ascii="Times New Roman" w:eastAsia="宋体" w:hAnsi="Times New Roman" w:cs="Times New Roman"/>
          <w:color w:val="000000"/>
          <w:kern w:val="0"/>
          <w:sz w:val="24"/>
          <w:szCs w:val="24"/>
        </w:rPr>
        <w:t>__________________</w:t>
      </w:r>
      <w:r w:rsidRPr="00032904">
        <w:rPr>
          <w:rFonts w:ascii="宋体" w:eastAsia="宋体" w:hAnsi="宋体" w:cs="Times New Roman" w:hint="eastAsia"/>
          <w:color w:val="000000"/>
          <w:kern w:val="0"/>
          <w:sz w:val="24"/>
          <w:szCs w:val="24"/>
        </w:rPr>
        <w:t>元，安全防护、文明施工措施费</w:t>
      </w:r>
      <w:r w:rsidRPr="00032904">
        <w:rPr>
          <w:rFonts w:ascii="Times New Roman" w:eastAsia="宋体" w:hAnsi="Times New Roman" w:cs="Times New Roman"/>
          <w:color w:val="000000"/>
          <w:kern w:val="0"/>
          <w:sz w:val="24"/>
          <w:szCs w:val="24"/>
        </w:rPr>
        <w:t>________________________</w:t>
      </w:r>
      <w:r w:rsidRPr="00032904">
        <w:rPr>
          <w:rFonts w:ascii="宋体" w:eastAsia="宋体" w:hAnsi="宋体" w:cs="Times New Roman" w:hint="eastAsia"/>
          <w:color w:val="000000"/>
          <w:kern w:val="0"/>
          <w:sz w:val="24"/>
          <w:szCs w:val="24"/>
        </w:rPr>
        <w:t>元，工程分包和材料购置费</w:t>
      </w:r>
      <w:r w:rsidRPr="00032904">
        <w:rPr>
          <w:rFonts w:ascii="Times New Roman" w:eastAsia="宋体" w:hAnsi="Times New Roman" w:cs="Times New Roman"/>
          <w:color w:val="000000"/>
          <w:kern w:val="0"/>
          <w:sz w:val="24"/>
          <w:szCs w:val="24"/>
        </w:rPr>
        <w:t>______________</w:t>
      </w:r>
      <w:r w:rsidRPr="00032904">
        <w:rPr>
          <w:rFonts w:ascii="宋体" w:eastAsia="宋体" w:hAnsi="宋体" w:cs="Times New Roman" w:hint="eastAsia"/>
          <w:color w:val="000000"/>
          <w:kern w:val="0"/>
          <w:sz w:val="24"/>
          <w:szCs w:val="24"/>
        </w:rPr>
        <w:t>元，总承包服务费</w:t>
      </w:r>
      <w:r w:rsidRPr="00032904">
        <w:rPr>
          <w:rFonts w:ascii="Times New Roman" w:eastAsia="宋体" w:hAnsi="Times New Roman" w:cs="Times New Roman"/>
          <w:color w:val="000000"/>
          <w:kern w:val="0"/>
          <w:sz w:val="24"/>
          <w:szCs w:val="24"/>
        </w:rPr>
        <w:t>__________________</w:t>
      </w:r>
      <w:r w:rsidRPr="00032904">
        <w:rPr>
          <w:rFonts w:ascii="宋体" w:eastAsia="宋体" w:hAnsi="宋体" w:cs="Times New Roman" w:hint="eastAsia"/>
          <w:color w:val="000000"/>
          <w:kern w:val="0"/>
          <w:sz w:val="24"/>
          <w:szCs w:val="24"/>
        </w:rPr>
        <w:t>元。</w:t>
      </w:r>
      <w:r w:rsidRPr="00032904">
        <w:rPr>
          <w:rFonts w:ascii="Times New Roman" w:eastAsia="宋体" w:hAnsi="Times New Roman" w:cs="Times New Roman"/>
          <w:color w:val="000000"/>
          <w:kern w:val="0"/>
          <w:sz w:val="24"/>
          <w:szCs w:val="24"/>
        </w:rPr>
        <w:t>)</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2</w:t>
      </w:r>
      <w:r w:rsidRPr="00032904">
        <w:rPr>
          <w:rFonts w:ascii="宋体" w:eastAsia="宋体" w:hAnsi="宋体" w:cs="Times New Roman" w:hint="eastAsia"/>
          <w:color w:val="000000"/>
          <w:kern w:val="0"/>
          <w:sz w:val="24"/>
          <w:szCs w:val="24"/>
        </w:rPr>
        <w:t>、综合单价：详见承包人的报价书。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六、组成合同的文件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组成本合同的文件包括：</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1</w:t>
      </w:r>
      <w:r w:rsidRPr="00032904">
        <w:rPr>
          <w:rFonts w:ascii="宋体" w:eastAsia="宋体" w:hAnsi="宋体" w:cs="Times New Roman" w:hint="eastAsia"/>
          <w:color w:val="000000"/>
          <w:kern w:val="0"/>
          <w:sz w:val="24"/>
          <w:szCs w:val="24"/>
        </w:rPr>
        <w:t>、本合同协议书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2</w:t>
      </w:r>
      <w:r w:rsidRPr="00032904">
        <w:rPr>
          <w:rFonts w:ascii="宋体" w:eastAsia="宋体" w:hAnsi="宋体" w:cs="Times New Roman" w:hint="eastAsia"/>
          <w:color w:val="000000"/>
          <w:kern w:val="0"/>
          <w:sz w:val="24"/>
          <w:szCs w:val="24"/>
        </w:rPr>
        <w:t>、本合同专用条款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3</w:t>
      </w:r>
      <w:r w:rsidRPr="00032904">
        <w:rPr>
          <w:rFonts w:ascii="宋体" w:eastAsia="宋体" w:hAnsi="宋体" w:cs="Times New Roman" w:hint="eastAsia"/>
          <w:color w:val="000000"/>
          <w:kern w:val="0"/>
          <w:sz w:val="24"/>
          <w:szCs w:val="24"/>
        </w:rPr>
        <w:t>、本合同通用条款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4</w:t>
      </w:r>
      <w:r w:rsidRPr="00032904">
        <w:rPr>
          <w:rFonts w:ascii="宋体" w:eastAsia="宋体" w:hAnsi="宋体" w:cs="Times New Roman" w:hint="eastAsia"/>
          <w:color w:val="000000"/>
          <w:kern w:val="0"/>
          <w:sz w:val="24"/>
          <w:szCs w:val="24"/>
        </w:rPr>
        <w:t>、中标通知书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5</w:t>
      </w:r>
      <w:r w:rsidRPr="00032904">
        <w:rPr>
          <w:rFonts w:ascii="宋体" w:eastAsia="宋体" w:hAnsi="宋体" w:cs="Times New Roman" w:hint="eastAsia"/>
          <w:color w:val="000000"/>
          <w:kern w:val="0"/>
          <w:sz w:val="24"/>
          <w:szCs w:val="24"/>
        </w:rPr>
        <w:t>、投标书、工程报价单或预算书及其附件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6</w:t>
      </w:r>
      <w:r w:rsidRPr="00032904">
        <w:rPr>
          <w:rFonts w:ascii="宋体" w:eastAsia="宋体" w:hAnsi="宋体" w:cs="Times New Roman" w:hint="eastAsia"/>
          <w:color w:val="000000"/>
          <w:kern w:val="0"/>
          <w:sz w:val="24"/>
          <w:szCs w:val="24"/>
        </w:rPr>
        <w:t>、招标文件、答疑纪要及工程量清单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7</w:t>
      </w:r>
      <w:r w:rsidRPr="00032904">
        <w:rPr>
          <w:rFonts w:ascii="宋体" w:eastAsia="宋体" w:hAnsi="宋体" w:cs="Times New Roman" w:hint="eastAsia"/>
          <w:color w:val="000000"/>
          <w:kern w:val="0"/>
          <w:sz w:val="24"/>
          <w:szCs w:val="24"/>
        </w:rPr>
        <w:t>、图纸</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8</w:t>
      </w:r>
      <w:r w:rsidRPr="00032904">
        <w:rPr>
          <w:rFonts w:ascii="宋体" w:eastAsia="宋体" w:hAnsi="宋体" w:cs="Times New Roman" w:hint="eastAsia"/>
          <w:color w:val="000000"/>
          <w:kern w:val="0"/>
          <w:sz w:val="24"/>
          <w:szCs w:val="24"/>
        </w:rPr>
        <w:t>、标准、规范及有关技术文件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双方为履行本合同的有关洽商、变更等书面协议、文件，视为本合同的组成部分。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七、本协议书中有关词语含义与本合同第二部分《通用条款》中赋予的定义相同。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八、承包人按照合同约定进行施工、竣工并在质量保修期内承担工程质量保修责任。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九、发包人按照合同约定的期限和方式支付合同价款及其他应当支付的款项。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十、合同生效</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合同订立时间：</w:t>
      </w:r>
      <w:r w:rsidRPr="00032904">
        <w:rPr>
          <w:rFonts w:ascii="Times New Roman" w:eastAsia="宋体" w:hAnsi="Times New Roman" w:cs="Times New Roman"/>
          <w:color w:val="000000"/>
          <w:kern w:val="0"/>
          <w:sz w:val="24"/>
          <w:szCs w:val="24"/>
        </w:rPr>
        <w:t>________</w:t>
      </w:r>
      <w:r w:rsidRPr="00032904">
        <w:rPr>
          <w:rFonts w:ascii="宋体" w:eastAsia="宋体" w:hAnsi="宋体" w:cs="Times New Roman" w:hint="eastAsia"/>
          <w:color w:val="000000"/>
          <w:kern w:val="0"/>
          <w:sz w:val="24"/>
          <w:szCs w:val="24"/>
        </w:rPr>
        <w:t>年</w:t>
      </w:r>
      <w:r w:rsidRPr="00032904">
        <w:rPr>
          <w:rFonts w:ascii="Times New Roman" w:eastAsia="宋体" w:hAnsi="Times New Roman" w:cs="Times New Roman"/>
          <w:color w:val="000000"/>
          <w:kern w:val="0"/>
          <w:sz w:val="24"/>
          <w:szCs w:val="24"/>
        </w:rPr>
        <w:t>__________</w:t>
      </w:r>
      <w:r w:rsidRPr="00032904">
        <w:rPr>
          <w:rFonts w:ascii="宋体" w:eastAsia="宋体" w:hAnsi="宋体" w:cs="Times New Roman" w:hint="eastAsia"/>
          <w:color w:val="000000"/>
          <w:kern w:val="0"/>
          <w:sz w:val="24"/>
          <w:szCs w:val="24"/>
        </w:rPr>
        <w:t>月</w:t>
      </w:r>
      <w:r w:rsidRPr="00032904">
        <w:rPr>
          <w:rFonts w:ascii="Times New Roman" w:eastAsia="宋体" w:hAnsi="Times New Roman" w:cs="Times New Roman"/>
          <w:color w:val="000000"/>
          <w:kern w:val="0"/>
          <w:sz w:val="24"/>
          <w:szCs w:val="24"/>
        </w:rPr>
        <w:t>__________</w:t>
      </w:r>
      <w:r w:rsidRPr="00032904">
        <w:rPr>
          <w:rFonts w:ascii="宋体" w:eastAsia="宋体" w:hAnsi="宋体" w:cs="Times New Roman" w:hint="eastAsia"/>
          <w:color w:val="000000"/>
          <w:kern w:val="0"/>
          <w:sz w:val="24"/>
          <w:szCs w:val="24"/>
        </w:rPr>
        <w:t>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合同订立地点：</w:t>
      </w:r>
      <w:r w:rsidRPr="00032904">
        <w:rPr>
          <w:rFonts w:ascii="Times New Roman" w:eastAsia="宋体" w:hAnsi="Times New Roman" w:cs="Times New Roman"/>
          <w:color w:val="000000"/>
          <w:kern w:val="0"/>
          <w:sz w:val="24"/>
          <w:szCs w:val="24"/>
        </w:rPr>
        <w:t>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本合同双方约定</w:t>
      </w:r>
      <w:r w:rsidRPr="00032904">
        <w:rPr>
          <w:rFonts w:ascii="Times New Roman" w:eastAsia="宋体" w:hAnsi="Times New Roman" w:cs="Times New Roman"/>
          <w:color w:val="000000"/>
          <w:kern w:val="0"/>
          <w:sz w:val="24"/>
          <w:szCs w:val="24"/>
        </w:rPr>
        <w:t>________________________________</w:t>
      </w:r>
      <w:r w:rsidRPr="00032904">
        <w:rPr>
          <w:rFonts w:ascii="宋体" w:eastAsia="宋体" w:hAnsi="宋体" w:cs="Times New Roman" w:hint="eastAsia"/>
          <w:color w:val="000000"/>
          <w:kern w:val="0"/>
          <w:sz w:val="24"/>
          <w:szCs w:val="24"/>
        </w:rPr>
        <w:t>后生效。</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发包人：（公章）</w:t>
      </w:r>
      <w:r w:rsidRPr="00032904">
        <w:rPr>
          <w:rFonts w:ascii="Times New Roman" w:eastAsia="宋体" w:hAnsi="Times New Roman" w:cs="Times New Roman"/>
          <w:color w:val="000000"/>
          <w:kern w:val="0"/>
          <w:sz w:val="24"/>
          <w:szCs w:val="24"/>
        </w:rPr>
        <w:t>_________       </w:t>
      </w:r>
      <w:r w:rsidRPr="00032904">
        <w:rPr>
          <w:rFonts w:ascii="宋体" w:eastAsia="宋体" w:hAnsi="宋体" w:cs="Times New Roman" w:hint="eastAsia"/>
          <w:color w:val="000000"/>
          <w:kern w:val="0"/>
          <w:sz w:val="24"/>
          <w:szCs w:val="24"/>
        </w:rPr>
        <w:t>承包人：（公章）</w:t>
      </w:r>
      <w:r w:rsidRPr="00032904">
        <w:rPr>
          <w:rFonts w:ascii="Times New Roman" w:eastAsia="宋体" w:hAnsi="Times New Roman" w:cs="Times New Roman"/>
          <w:color w:val="000000"/>
          <w:kern w:val="0"/>
          <w:sz w:val="24"/>
          <w:szCs w:val="24"/>
        </w:rPr>
        <w:t>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地址：</w:t>
      </w:r>
      <w:r w:rsidRPr="00032904">
        <w:rPr>
          <w:rFonts w:ascii="Times New Roman" w:eastAsia="宋体" w:hAnsi="Times New Roman" w:cs="Times New Roman"/>
          <w:color w:val="000000"/>
          <w:kern w:val="0"/>
          <w:sz w:val="24"/>
          <w:szCs w:val="24"/>
        </w:rPr>
        <w:t>_________________         </w:t>
      </w:r>
      <w:r w:rsidRPr="00032904">
        <w:rPr>
          <w:rFonts w:ascii="宋体" w:eastAsia="宋体" w:hAnsi="宋体" w:cs="Times New Roman" w:hint="eastAsia"/>
          <w:color w:val="000000"/>
          <w:kern w:val="0"/>
          <w:sz w:val="24"/>
          <w:szCs w:val="24"/>
        </w:rPr>
        <w:t>地址：</w:t>
      </w:r>
      <w:r w:rsidRPr="00032904">
        <w:rPr>
          <w:rFonts w:ascii="Times New Roman" w:eastAsia="宋体" w:hAnsi="Times New Roman" w:cs="Times New Roman"/>
          <w:color w:val="000000"/>
          <w:kern w:val="0"/>
          <w:sz w:val="24"/>
          <w:szCs w:val="24"/>
        </w:rPr>
        <w:t>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邮政编码：</w:t>
      </w:r>
      <w:r w:rsidRPr="00032904">
        <w:rPr>
          <w:rFonts w:ascii="Times New Roman" w:eastAsia="宋体" w:hAnsi="Times New Roman" w:cs="Times New Roman"/>
          <w:color w:val="000000"/>
          <w:kern w:val="0"/>
          <w:sz w:val="24"/>
          <w:szCs w:val="24"/>
        </w:rPr>
        <w:t>_____________         </w:t>
      </w:r>
      <w:r w:rsidRPr="00032904">
        <w:rPr>
          <w:rFonts w:ascii="宋体" w:eastAsia="宋体" w:hAnsi="宋体" w:cs="Times New Roman" w:hint="eastAsia"/>
          <w:color w:val="000000"/>
          <w:kern w:val="0"/>
          <w:sz w:val="24"/>
          <w:szCs w:val="24"/>
        </w:rPr>
        <w:t>邮政编码：</w:t>
      </w:r>
      <w:r w:rsidRPr="00032904">
        <w:rPr>
          <w:rFonts w:ascii="Times New Roman" w:eastAsia="宋体" w:hAnsi="Times New Roman" w:cs="Times New Roman"/>
          <w:color w:val="000000"/>
          <w:kern w:val="0"/>
          <w:sz w:val="24"/>
          <w:szCs w:val="24"/>
        </w:rPr>
        <w:t>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法定代表人：</w:t>
      </w:r>
      <w:r w:rsidRPr="00032904">
        <w:rPr>
          <w:rFonts w:ascii="Times New Roman" w:eastAsia="宋体" w:hAnsi="Times New Roman" w:cs="Times New Roman"/>
          <w:color w:val="000000"/>
          <w:kern w:val="0"/>
          <w:sz w:val="24"/>
          <w:szCs w:val="24"/>
        </w:rPr>
        <w:t>___________         </w:t>
      </w:r>
      <w:r w:rsidRPr="00032904">
        <w:rPr>
          <w:rFonts w:ascii="宋体" w:eastAsia="宋体" w:hAnsi="宋体" w:cs="Times New Roman" w:hint="eastAsia"/>
          <w:color w:val="000000"/>
          <w:kern w:val="0"/>
          <w:sz w:val="24"/>
          <w:szCs w:val="24"/>
        </w:rPr>
        <w:t>法定代表人：</w:t>
      </w:r>
      <w:r w:rsidRPr="00032904">
        <w:rPr>
          <w:rFonts w:ascii="Times New Roman" w:eastAsia="宋体" w:hAnsi="Times New Roman" w:cs="Times New Roman"/>
          <w:color w:val="000000"/>
          <w:kern w:val="0"/>
          <w:sz w:val="24"/>
          <w:szCs w:val="24"/>
        </w:rPr>
        <w:t>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委托代理人：</w:t>
      </w:r>
      <w:r w:rsidRPr="00032904">
        <w:rPr>
          <w:rFonts w:ascii="Times New Roman" w:eastAsia="宋体" w:hAnsi="Times New Roman" w:cs="Times New Roman"/>
          <w:color w:val="000000"/>
          <w:kern w:val="0"/>
          <w:sz w:val="24"/>
          <w:szCs w:val="24"/>
        </w:rPr>
        <w:t>___________         </w:t>
      </w:r>
      <w:r w:rsidRPr="00032904">
        <w:rPr>
          <w:rFonts w:ascii="宋体" w:eastAsia="宋体" w:hAnsi="宋体" w:cs="Times New Roman" w:hint="eastAsia"/>
          <w:color w:val="000000"/>
          <w:kern w:val="0"/>
          <w:sz w:val="24"/>
          <w:szCs w:val="24"/>
        </w:rPr>
        <w:t>委托代理人：</w:t>
      </w:r>
      <w:r w:rsidRPr="00032904">
        <w:rPr>
          <w:rFonts w:ascii="Times New Roman" w:eastAsia="宋体" w:hAnsi="Times New Roman" w:cs="Times New Roman"/>
          <w:color w:val="000000"/>
          <w:kern w:val="0"/>
          <w:sz w:val="24"/>
          <w:szCs w:val="24"/>
        </w:rPr>
        <w:t>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电话：</w:t>
      </w:r>
      <w:r w:rsidRPr="00032904">
        <w:rPr>
          <w:rFonts w:ascii="Times New Roman" w:eastAsia="宋体" w:hAnsi="Times New Roman" w:cs="Times New Roman"/>
          <w:color w:val="000000"/>
          <w:kern w:val="0"/>
          <w:sz w:val="24"/>
          <w:szCs w:val="24"/>
        </w:rPr>
        <w:t>________________          </w:t>
      </w:r>
      <w:r w:rsidRPr="00032904">
        <w:rPr>
          <w:rFonts w:ascii="宋体" w:eastAsia="宋体" w:hAnsi="宋体" w:cs="Times New Roman" w:hint="eastAsia"/>
          <w:color w:val="000000"/>
          <w:kern w:val="0"/>
          <w:sz w:val="24"/>
          <w:szCs w:val="24"/>
        </w:rPr>
        <w:t>电话：</w:t>
      </w:r>
      <w:r w:rsidRPr="00032904">
        <w:rPr>
          <w:rFonts w:ascii="Times New Roman" w:eastAsia="宋体" w:hAnsi="Times New Roman" w:cs="Times New Roman"/>
          <w:color w:val="000000"/>
          <w:kern w:val="0"/>
          <w:sz w:val="24"/>
          <w:szCs w:val="24"/>
        </w:rPr>
        <w:t>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传真：</w:t>
      </w:r>
      <w:r w:rsidRPr="00032904">
        <w:rPr>
          <w:rFonts w:ascii="Times New Roman" w:eastAsia="宋体" w:hAnsi="Times New Roman" w:cs="Times New Roman"/>
          <w:color w:val="000000"/>
          <w:kern w:val="0"/>
          <w:sz w:val="24"/>
          <w:szCs w:val="24"/>
        </w:rPr>
        <w:t>_________________         </w:t>
      </w:r>
      <w:r w:rsidRPr="00032904">
        <w:rPr>
          <w:rFonts w:ascii="宋体" w:eastAsia="宋体" w:hAnsi="宋体" w:cs="Times New Roman" w:hint="eastAsia"/>
          <w:color w:val="000000"/>
          <w:kern w:val="0"/>
          <w:sz w:val="24"/>
          <w:szCs w:val="24"/>
        </w:rPr>
        <w:t>传真：</w:t>
      </w:r>
      <w:r w:rsidRPr="00032904">
        <w:rPr>
          <w:rFonts w:ascii="Times New Roman" w:eastAsia="宋体" w:hAnsi="Times New Roman" w:cs="Times New Roman"/>
          <w:color w:val="000000"/>
          <w:kern w:val="0"/>
          <w:sz w:val="24"/>
          <w:szCs w:val="24"/>
        </w:rPr>
        <w:t>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开户银行：</w:t>
      </w:r>
      <w:r w:rsidRPr="00032904">
        <w:rPr>
          <w:rFonts w:ascii="Times New Roman" w:eastAsia="宋体" w:hAnsi="Times New Roman" w:cs="Times New Roman"/>
          <w:color w:val="000000"/>
          <w:kern w:val="0"/>
          <w:sz w:val="24"/>
          <w:szCs w:val="24"/>
        </w:rPr>
        <w:t>______________        </w:t>
      </w:r>
      <w:r w:rsidRPr="00032904">
        <w:rPr>
          <w:rFonts w:ascii="宋体" w:eastAsia="宋体" w:hAnsi="宋体" w:cs="Times New Roman" w:hint="eastAsia"/>
          <w:color w:val="000000"/>
          <w:kern w:val="0"/>
          <w:sz w:val="24"/>
          <w:szCs w:val="24"/>
        </w:rPr>
        <w:t>开户银行：</w:t>
      </w:r>
      <w:r w:rsidRPr="00032904">
        <w:rPr>
          <w:rFonts w:ascii="Times New Roman" w:eastAsia="宋体" w:hAnsi="Times New Roman" w:cs="Times New Roman"/>
          <w:color w:val="000000"/>
          <w:kern w:val="0"/>
          <w:sz w:val="24"/>
          <w:szCs w:val="24"/>
        </w:rPr>
        <w:t>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帐号：</w:t>
      </w:r>
      <w:r w:rsidRPr="00032904">
        <w:rPr>
          <w:rFonts w:ascii="Times New Roman" w:eastAsia="宋体" w:hAnsi="Times New Roman" w:cs="Times New Roman"/>
          <w:color w:val="000000"/>
          <w:kern w:val="0"/>
          <w:sz w:val="24"/>
          <w:szCs w:val="24"/>
        </w:rPr>
        <w:t>_______________           </w:t>
      </w:r>
      <w:r w:rsidRPr="00032904">
        <w:rPr>
          <w:rFonts w:ascii="宋体" w:eastAsia="宋体" w:hAnsi="宋体" w:cs="Times New Roman" w:hint="eastAsia"/>
          <w:color w:val="000000"/>
          <w:kern w:val="0"/>
          <w:sz w:val="24"/>
          <w:szCs w:val="24"/>
        </w:rPr>
        <w:t>帐号：</w:t>
      </w:r>
      <w:r w:rsidRPr="00032904">
        <w:rPr>
          <w:rFonts w:ascii="Times New Roman" w:eastAsia="宋体" w:hAnsi="Times New Roman" w:cs="Times New Roman"/>
          <w:color w:val="000000"/>
          <w:kern w:val="0"/>
          <w:sz w:val="24"/>
          <w:szCs w:val="24"/>
        </w:rPr>
        <w:t>_____________________</w:t>
      </w:r>
    </w:p>
    <w:tbl>
      <w:tblPr>
        <w:tblW w:w="0" w:type="auto"/>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8516"/>
      </w:tblGrid>
      <w:tr w:rsidR="00032904" w:rsidRPr="00032904" w:rsidTr="00032904">
        <w:trPr>
          <w:trHeight w:val="6255"/>
        </w:trPr>
        <w:tc>
          <w:tcPr>
            <w:tcW w:w="874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032904" w:rsidRPr="00032904" w:rsidRDefault="00032904" w:rsidP="00032904">
            <w:pPr>
              <w:widowControl/>
              <w:spacing w:before="100" w:beforeAutospacing="1" w:after="100" w:afterAutospacing="1" w:line="315" w:lineRule="atLeast"/>
              <w:ind w:firstLine="480"/>
              <w:jc w:val="left"/>
              <w:rPr>
                <w:rFonts w:ascii="微软雅黑" w:eastAsia="微软雅黑" w:hAnsi="微软雅黑" w:cs="宋体"/>
                <w:color w:val="000000"/>
                <w:kern w:val="0"/>
                <w:szCs w:val="21"/>
              </w:rPr>
            </w:pPr>
            <w:r w:rsidRPr="00032904">
              <w:rPr>
                <w:rFonts w:ascii="宋体" w:eastAsia="宋体" w:hAnsi="宋体" w:cs="宋体" w:hint="eastAsia"/>
                <w:color w:val="000000"/>
                <w:kern w:val="0"/>
                <w:sz w:val="24"/>
                <w:szCs w:val="24"/>
              </w:rPr>
              <w:lastRenderedPageBreak/>
              <w:t>建设行政管理部门备案意见：</w:t>
            </w:r>
          </w:p>
        </w:tc>
      </w:tr>
    </w:tbl>
    <w:p w:rsidR="00032904" w:rsidRPr="00032904" w:rsidRDefault="00032904" w:rsidP="00032904">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36"/>
          <w:szCs w:val="36"/>
        </w:rPr>
        <w:br w:type="page"/>
      </w:r>
    </w:p>
    <w:p w:rsidR="00032904" w:rsidRPr="00032904" w:rsidRDefault="00032904" w:rsidP="00032904">
      <w:pPr>
        <w:widowControl/>
        <w:shd w:val="clear" w:color="auto" w:fill="F7F5F4"/>
        <w:spacing w:before="100" w:beforeAutospacing="1" w:after="100" w:afterAutospacing="1" w:line="378" w:lineRule="atLeast"/>
        <w:ind w:firstLine="195"/>
        <w:jc w:val="center"/>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36"/>
          <w:szCs w:val="36"/>
        </w:rPr>
        <w:lastRenderedPageBreak/>
        <w:t>第二部分</w:t>
      </w:r>
      <w:r w:rsidRPr="00032904">
        <w:rPr>
          <w:rFonts w:ascii="宋体" w:eastAsia="宋体" w:hAnsi="宋体" w:cs="宋体" w:hint="eastAsia"/>
          <w:color w:val="000000"/>
          <w:kern w:val="0"/>
          <w:sz w:val="36"/>
          <w:szCs w:val="36"/>
        </w:rPr>
        <w:t> </w:t>
      </w:r>
      <w:r w:rsidRPr="00032904">
        <w:rPr>
          <w:rFonts w:ascii="黑体" w:eastAsia="黑体" w:hAnsi="黑体" w:cs="宋体" w:hint="eastAsia"/>
          <w:color w:val="000000"/>
          <w:kern w:val="0"/>
          <w:sz w:val="36"/>
          <w:szCs w:val="36"/>
        </w:rPr>
        <w:t>通用条款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一、词语定义及合同文件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１、词语定义</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下列词语除专用条款另有约定外，应具有本条所赋予的定义：</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1.1通用条款：是根据法律、行政法规规定及建设工程施工的需要订立，通用于建设工程施工的条款。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1.2专用条款：是发包人与承包人根据法律、行政法规规定，结合具体工程实际，经协商达成一致意见的条款，是对通用条款的具体化、补充或修改。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1.3发包人：指在协议书中约定，具有工程发包主体资格和支付工程价款能力的当事人以及取得该当事人资格的合法继承人。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1.4承包人：指在协议书中约定，被发包人接受的具有工程施工承包主体资格的当事人以及取得该当事人资格的合法继承人。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1.5项目经理：指承包人在专用条款中指定的具有执业资格的负责施工管理和合同履行的代表。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1.6设计单位：指发包人委托的负责本工程设计并取得相应工程设计资质等级证书的单位。</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1.7监理单位：指发包人委托的负责本工程监理并取得相应工程监理资质等级证书的单位。</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1.8工程师：指本工程监理单位委派的总监理工程师或发包人指定的履行本合同的代表，其具体身份和职权由发包人承包人在专用条款中约定。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1.9工程造价管理部门：指国务院有关部门、县级以上人民政府建设行政主管部门或其委托的工程造价管理机构。</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1.10工程：指发包人承包人在协议书中约定的承包范围内的工程。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1.11工程量清单：表现拟建工程的分部分项工程项目、措施项目、其他项目名称和相应数量的明细清单。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1.12综合单价：完成工程量清单中一个规定计量单位项目所需的人工费、材料费、机械使用费、管理费和利润，并考虑风险因素。</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1.13合同价款：指发包人承包人在协议书中约定，发包人用以支付承包人按照合同约定完成承包范围内全部工程并承担质量保修责任的款项。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1.14预留金：指发包人为可能发生的工程量变更而预留的款额。</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1.15工程分包和材料购置费：指发包人将按有关规定准予分包的工作、指定分包人或指定材料供应商供应材料而预留的款额。</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1.16总承包服务费：为配合协调发包人进行的工程分包和材料采购所需的费用。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1.17零星工作项目费：完成发包人提出的工程量暂估的零星工作所需的费用。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1.18追加合同价款：指在合同履行中发生需要增加合同价款的情况，经发包人确认后按计算合同价款的方法增加的合同价款。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1.19费用：指不包含在合同价款之内的应当由发包人或承包人承担的经济支出。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1.20工期：指发包人承包人在协议书中约定，按总日历天数（包括法定节假日）计算的承包天数。</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1.21开工日期：指发包人承包人在协议书中约定，承包人开始施工的绝对或相对的日期。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1.22竣工日期：指发包人承包人在协议书中约定，承包人完成承包范围内工程的绝对或相对的日期。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1.23图纸：指由发包人提供或由承包人提供并经发包人批准，满足承包人施工需要的所有图纸（包括配套说明和有关资料）。</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1.24施工场地：指由发包人提供的用于工程施工的场所以及发包人在图纸中具体指定的供施工使用的任何其他场所。</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1.25书面形式：指合同书、信件和数据电文（包括电报、电传、传真、电子数据交换和电子邮件）等可以有形地表现所载内容的形式。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1.26违约责任：指合同一方不履行合同义务或履行合同义务不符合约定所应承担的责任。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1.27索赔：指在合同履行过程中，对于并非自己的过错，而是应由对方承担责任的情况造成的实际损失，向对方提出经济补偿和（或）工期顺延的要求。</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1.28不可抗力：指不能预见、不能避免并不能克服的客观情况。</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1.29小时或天：本合同中规定按小时计算时间的，从事件有效开始时计算（不扣除休息时间）；规定按天计算时间的，开始当天不计入，从次日开始计算。</w:t>
      </w:r>
      <w:r w:rsidRPr="00032904">
        <w:rPr>
          <w:rFonts w:ascii="宋体" w:eastAsia="宋体" w:hAnsi="宋体" w:cs="宋体" w:hint="eastAsia"/>
          <w:color w:val="000000"/>
          <w:kern w:val="0"/>
          <w:sz w:val="24"/>
          <w:szCs w:val="24"/>
        </w:rPr>
        <w:lastRenderedPageBreak/>
        <w:t>时限的最后一天是休息日或者其他法定节假日的，以节假日次日为时限的最后一天，但竣工日期除外。时限的最后一天的截止时间为当日24时。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２、合同文件及解释顺序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2.1合同文件应能相互解释，互为说明。除专用条款另有约定外，组成本合同的文件及优先解释顺序如下：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1</w:t>
      </w:r>
      <w:r w:rsidRPr="00032904">
        <w:rPr>
          <w:rFonts w:ascii="宋体" w:eastAsia="宋体" w:hAnsi="宋体" w:cs="Times New Roman" w:hint="eastAsia"/>
          <w:color w:val="000000"/>
          <w:kern w:val="0"/>
          <w:sz w:val="24"/>
          <w:szCs w:val="24"/>
        </w:rPr>
        <w:t>、本合同协议书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2</w:t>
      </w:r>
      <w:r w:rsidRPr="00032904">
        <w:rPr>
          <w:rFonts w:ascii="宋体" w:eastAsia="宋体" w:hAnsi="宋体" w:cs="Times New Roman" w:hint="eastAsia"/>
          <w:color w:val="000000"/>
          <w:kern w:val="0"/>
          <w:sz w:val="24"/>
          <w:szCs w:val="24"/>
        </w:rPr>
        <w:t>、本合同专用条款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3</w:t>
      </w:r>
      <w:r w:rsidRPr="00032904">
        <w:rPr>
          <w:rFonts w:ascii="宋体" w:eastAsia="宋体" w:hAnsi="宋体" w:cs="Times New Roman" w:hint="eastAsia"/>
          <w:color w:val="000000"/>
          <w:kern w:val="0"/>
          <w:sz w:val="24"/>
          <w:szCs w:val="24"/>
        </w:rPr>
        <w:t>、本合同通用条款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4</w:t>
      </w:r>
      <w:r w:rsidRPr="00032904">
        <w:rPr>
          <w:rFonts w:ascii="宋体" w:eastAsia="宋体" w:hAnsi="宋体" w:cs="Times New Roman" w:hint="eastAsia"/>
          <w:color w:val="000000"/>
          <w:kern w:val="0"/>
          <w:sz w:val="24"/>
          <w:szCs w:val="24"/>
        </w:rPr>
        <w:t>、中标通知书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5</w:t>
      </w:r>
      <w:r w:rsidRPr="00032904">
        <w:rPr>
          <w:rFonts w:ascii="宋体" w:eastAsia="宋体" w:hAnsi="宋体" w:cs="Times New Roman" w:hint="eastAsia"/>
          <w:color w:val="000000"/>
          <w:kern w:val="0"/>
          <w:sz w:val="24"/>
          <w:szCs w:val="24"/>
        </w:rPr>
        <w:t>、投标书、工程报价单或预算书及其附件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6</w:t>
      </w:r>
      <w:r w:rsidRPr="00032904">
        <w:rPr>
          <w:rFonts w:ascii="宋体" w:eastAsia="宋体" w:hAnsi="宋体" w:cs="Times New Roman" w:hint="eastAsia"/>
          <w:color w:val="000000"/>
          <w:kern w:val="0"/>
          <w:sz w:val="24"/>
          <w:szCs w:val="24"/>
        </w:rPr>
        <w:t>、招标文件、答疑纪要及工程量清单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7</w:t>
      </w:r>
      <w:r w:rsidRPr="00032904">
        <w:rPr>
          <w:rFonts w:ascii="宋体" w:eastAsia="宋体" w:hAnsi="宋体" w:cs="Times New Roman" w:hint="eastAsia"/>
          <w:color w:val="000000"/>
          <w:kern w:val="0"/>
          <w:sz w:val="24"/>
          <w:szCs w:val="24"/>
        </w:rPr>
        <w:t>、图纸</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8</w:t>
      </w:r>
      <w:r w:rsidRPr="00032904">
        <w:rPr>
          <w:rFonts w:ascii="宋体" w:eastAsia="宋体" w:hAnsi="宋体" w:cs="Times New Roman" w:hint="eastAsia"/>
          <w:color w:val="000000"/>
          <w:kern w:val="0"/>
          <w:sz w:val="24"/>
          <w:szCs w:val="24"/>
        </w:rPr>
        <w:t>、标准、规范及有关技术文件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双方为履行本合同的有关洽商、变更等书面协议、文件，视为本合同的组成部分。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2.2当合同文件内容含糊不清或不相一致时，在不影响工程正常进行的情况下，由发包人承包人协商解决。双方也可以提请负责监理的工程师做出解释。双方协商不成或不同意负责监理的工程师的解释时，按本通用条款第41条关于争议的约定处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3、语言文字和适用法律、标准及规范</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3.1语言文字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本合同文件使用汉语语言文字书写、解释和说明。如专用条款约定使用两种以上（含两种）语言文字时，汉语应为解释和说明本合同的标准语言文字。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3.2适用法律和法规</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本合同文件适用国家的法律和行政法规。需要明示的法律、行政法规，由双方在专用条款中约定。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3.3适用标准、规范</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本条所发生的购买、翻译标准、规范或制定施工工艺的费用，由发包人承担。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４、图纸</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4.2承包人未经发包人同意，不得将本工程图纸转给第三人。工程质量保修期满后，除承包人存档需要的图纸外，应将全部图纸退还给发包人。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4.3承包人应在施工现场保留一套完整图纸，供工程师及有关人员进行工程检查时使用。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二、双方一般权利和义务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５、工程师</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5.1实行工程监理的，发包人应在实施监理前将委托的监理单位名称、监理内容及监理权限以书面形式通知承包人。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5.4合同履行中，发生影响发包人承包人双方权利或义务的事件时，负责监理的工程师应依据合同在其职权范围内客观公正地进行处理。一方对工程师的处理有异议时，按本通用条款第41条关于争议的约定处理。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5.5除合同内有明确约定或经发包人同意外，负责监理的工程师无权解除本合同约定的承包人的任何权利与义务。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5.6不实行工程监理的，本合同中工程师专指发包人派驻施工场地履行合同的代表，其具体职权由发包人在专用条款内写明。</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６、工程师的委派和指令</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6.1工程师可委派工程师代表，行使合同约定的自己的职权，并可在认为必要时撤回委派。委派和撤回均应提前</w:t>
      </w:r>
      <w:r w:rsidRPr="00032904">
        <w:rPr>
          <w:rFonts w:ascii="Times New Roman" w:eastAsia="宋体" w:hAnsi="Times New Roman" w:cs="Times New Roman"/>
          <w:color w:val="000000"/>
          <w:kern w:val="0"/>
          <w:sz w:val="24"/>
          <w:szCs w:val="24"/>
        </w:rPr>
        <w:t>7</w:t>
      </w:r>
      <w:r w:rsidRPr="00032904">
        <w:rPr>
          <w:rFonts w:ascii="宋体" w:eastAsia="宋体" w:hAnsi="宋体" w:cs="Times New Roman" w:hint="eastAsia"/>
          <w:color w:val="000000"/>
          <w:kern w:val="0"/>
          <w:sz w:val="24"/>
          <w:szCs w:val="24"/>
        </w:rPr>
        <w:t>天以书面形式通知承包人，负责监理的工程师还应将委派和撤回通知发包人。委派书和撤回通知作为本合同附件。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除工程师或工程师代表外，发包人派驻工地的其他人员均无权向承包人发出任何指令。</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6.2工程师的指令、通知由其本人签字后，以书面形式交给项目经理，项目经理在回执上签署姓名和收到时间后生效。确有必要时，工程师可发出口头指令，并在</w:t>
      </w:r>
      <w:r w:rsidRPr="00032904">
        <w:rPr>
          <w:rFonts w:ascii="Times New Roman" w:eastAsia="宋体" w:hAnsi="Times New Roman" w:cs="Times New Roman"/>
          <w:color w:val="000000"/>
          <w:kern w:val="0"/>
          <w:sz w:val="24"/>
          <w:szCs w:val="24"/>
        </w:rPr>
        <w:t>48</w:t>
      </w:r>
      <w:r w:rsidRPr="00032904">
        <w:rPr>
          <w:rFonts w:ascii="宋体" w:eastAsia="宋体" w:hAnsi="宋体" w:cs="Times New Roman" w:hint="eastAsia"/>
          <w:color w:val="000000"/>
          <w:kern w:val="0"/>
          <w:sz w:val="24"/>
          <w:szCs w:val="24"/>
        </w:rPr>
        <w:t>小时内给予书面确认，承包人对工程师的指令应予执行。工程师不能及时给予书面确认的，承包人应于工程师发出口头指令后</w:t>
      </w:r>
      <w:r w:rsidRPr="00032904">
        <w:rPr>
          <w:rFonts w:ascii="Times New Roman" w:eastAsia="宋体" w:hAnsi="Times New Roman" w:cs="Times New Roman"/>
          <w:color w:val="000000"/>
          <w:kern w:val="0"/>
          <w:sz w:val="24"/>
          <w:szCs w:val="24"/>
        </w:rPr>
        <w:t>7</w:t>
      </w:r>
      <w:r w:rsidRPr="00032904">
        <w:rPr>
          <w:rFonts w:ascii="宋体" w:eastAsia="宋体" w:hAnsi="宋体" w:cs="Times New Roman" w:hint="eastAsia"/>
          <w:color w:val="000000"/>
          <w:kern w:val="0"/>
          <w:sz w:val="24"/>
          <w:szCs w:val="24"/>
        </w:rPr>
        <w:t>天内提出书面确认要求。工程师在承包人提出确认要求后</w:t>
      </w:r>
      <w:r w:rsidRPr="00032904">
        <w:rPr>
          <w:rFonts w:ascii="Times New Roman" w:eastAsia="宋体" w:hAnsi="Times New Roman" w:cs="Times New Roman"/>
          <w:color w:val="000000"/>
          <w:kern w:val="0"/>
          <w:sz w:val="24"/>
          <w:szCs w:val="24"/>
        </w:rPr>
        <w:t>48</w:t>
      </w:r>
      <w:r w:rsidRPr="00032904">
        <w:rPr>
          <w:rFonts w:ascii="宋体" w:eastAsia="宋体" w:hAnsi="宋体" w:cs="Times New Roman" w:hint="eastAsia"/>
          <w:color w:val="000000"/>
          <w:kern w:val="0"/>
          <w:sz w:val="24"/>
          <w:szCs w:val="24"/>
        </w:rPr>
        <w:t>小时内不予答复的，视为口头指令已被确认。</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承包人认为工程师指令不合理，应在收到指令后</w:t>
      </w:r>
      <w:r w:rsidRPr="00032904">
        <w:rPr>
          <w:rFonts w:ascii="Times New Roman" w:eastAsia="宋体" w:hAnsi="Times New Roman" w:cs="Times New Roman"/>
          <w:color w:val="000000"/>
          <w:kern w:val="0"/>
          <w:sz w:val="24"/>
          <w:szCs w:val="24"/>
        </w:rPr>
        <w:t>24</w:t>
      </w:r>
      <w:r w:rsidRPr="00032904">
        <w:rPr>
          <w:rFonts w:ascii="宋体" w:eastAsia="宋体" w:hAnsi="宋体" w:cs="Times New Roman" w:hint="eastAsia"/>
          <w:color w:val="000000"/>
          <w:kern w:val="0"/>
          <w:sz w:val="24"/>
          <w:szCs w:val="24"/>
        </w:rPr>
        <w:t>小时内向工程师提出修改指令的书面报告，工程师在收到承包人报告后</w:t>
      </w:r>
      <w:r w:rsidRPr="00032904">
        <w:rPr>
          <w:rFonts w:ascii="Times New Roman" w:eastAsia="宋体" w:hAnsi="Times New Roman" w:cs="Times New Roman"/>
          <w:color w:val="000000"/>
          <w:kern w:val="0"/>
          <w:sz w:val="24"/>
          <w:szCs w:val="24"/>
        </w:rPr>
        <w:t>24</w:t>
      </w:r>
      <w:r w:rsidRPr="00032904">
        <w:rPr>
          <w:rFonts w:ascii="宋体" w:eastAsia="宋体" w:hAnsi="宋体" w:cs="Times New Roman" w:hint="eastAsia"/>
          <w:color w:val="000000"/>
          <w:kern w:val="0"/>
          <w:sz w:val="24"/>
          <w:szCs w:val="24"/>
        </w:rPr>
        <w:t>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本款规定同样适用于由工程师代表发出的指令、通知。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6.4如需更换工程师，发包人应至少提前</w:t>
      </w:r>
      <w:r w:rsidRPr="00032904">
        <w:rPr>
          <w:rFonts w:ascii="Times New Roman" w:eastAsia="宋体" w:hAnsi="Times New Roman" w:cs="Times New Roman"/>
          <w:color w:val="000000"/>
          <w:kern w:val="0"/>
          <w:sz w:val="24"/>
          <w:szCs w:val="24"/>
        </w:rPr>
        <w:t>7</w:t>
      </w:r>
      <w:r w:rsidRPr="00032904">
        <w:rPr>
          <w:rFonts w:ascii="宋体" w:eastAsia="宋体" w:hAnsi="宋体" w:cs="Times New Roman" w:hint="eastAsia"/>
          <w:color w:val="000000"/>
          <w:kern w:val="0"/>
          <w:sz w:val="24"/>
          <w:szCs w:val="24"/>
        </w:rPr>
        <w:t>天以书面形式通知承包人，后任继续行使合同文件约定的前任的职权，履行前任的义务。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７、项目经理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7.1项目经理的姓名、职务在专用条款内写明。</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7.2承包人依据合同发出的通知，以书面形式由项目经理签字后送交工程师，工程师在回执上签署姓名和收到时间后生效。</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7.3项目经理按发包人认可的施工组织设计（施工方案）和工程师依据合同发出的指令组织施工。在情况紧急且无法与工程师联系时，项目经理应当采取保证人员生命和工程、财产安全的紧急措施，并在采取措施后</w:t>
      </w:r>
      <w:r w:rsidRPr="00032904">
        <w:rPr>
          <w:rFonts w:ascii="Times New Roman" w:eastAsia="宋体" w:hAnsi="Times New Roman" w:cs="Times New Roman"/>
          <w:color w:val="000000"/>
          <w:kern w:val="0"/>
          <w:sz w:val="24"/>
          <w:szCs w:val="24"/>
        </w:rPr>
        <w:t>48</w:t>
      </w:r>
      <w:r w:rsidRPr="00032904">
        <w:rPr>
          <w:rFonts w:ascii="宋体" w:eastAsia="宋体" w:hAnsi="宋体" w:cs="Times New Roman" w:hint="eastAsia"/>
          <w:color w:val="000000"/>
          <w:kern w:val="0"/>
          <w:sz w:val="24"/>
          <w:szCs w:val="24"/>
        </w:rPr>
        <w:t>小时内向工程师送交报告。责任在发包人或第三人，由发包人承担由此发生的追加合同价款，相应顺延工期；责任在承包人，由承包人承担费用，不顺延工期。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7.4承包人如需要更换项目经理，应至少提前</w:t>
      </w:r>
      <w:r w:rsidRPr="00032904">
        <w:rPr>
          <w:rFonts w:ascii="Times New Roman" w:eastAsia="宋体" w:hAnsi="Times New Roman" w:cs="Times New Roman"/>
          <w:color w:val="000000"/>
          <w:kern w:val="0"/>
          <w:sz w:val="24"/>
          <w:szCs w:val="24"/>
        </w:rPr>
        <w:t>7</w:t>
      </w:r>
      <w:r w:rsidRPr="00032904">
        <w:rPr>
          <w:rFonts w:ascii="宋体" w:eastAsia="宋体" w:hAnsi="宋体" w:cs="Times New Roman" w:hint="eastAsia"/>
          <w:color w:val="000000"/>
          <w:kern w:val="0"/>
          <w:sz w:val="24"/>
          <w:szCs w:val="24"/>
        </w:rPr>
        <w:t>天以书面形式通知发包人，并征得发包人同意。后任继续行使合同文件约定的前任的职权，履行前任的义务。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7.5发包人可以与承包人协商，建议更换其认为不称职的项目经理。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８、发包人工作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8.1发包人按专用条款约定的内容和时间完成以下工作：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1</w:t>
      </w:r>
      <w:r w:rsidRPr="00032904">
        <w:rPr>
          <w:rFonts w:ascii="宋体" w:eastAsia="宋体" w:hAnsi="宋体" w:cs="Times New Roman" w:hint="eastAsia"/>
          <w:color w:val="000000"/>
          <w:kern w:val="0"/>
          <w:sz w:val="24"/>
          <w:szCs w:val="24"/>
        </w:rPr>
        <w:t>）办理土地征用、拆迁补偿、平整施工场地等工作，使施工场地具备施工条件，在开工后继续负责解决以上事项遗留问题；</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2</w:t>
      </w:r>
      <w:r w:rsidRPr="00032904">
        <w:rPr>
          <w:rFonts w:ascii="宋体" w:eastAsia="宋体" w:hAnsi="宋体" w:cs="Times New Roman" w:hint="eastAsia"/>
          <w:color w:val="000000"/>
          <w:kern w:val="0"/>
          <w:sz w:val="24"/>
          <w:szCs w:val="24"/>
        </w:rPr>
        <w:t>）将施工所需水、电、电讯线路从施工场地外部接至专用条款约定地点，保证施工期间的需要；</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3</w:t>
      </w:r>
      <w:r w:rsidRPr="00032904">
        <w:rPr>
          <w:rFonts w:ascii="宋体" w:eastAsia="宋体" w:hAnsi="宋体" w:cs="Times New Roman" w:hint="eastAsia"/>
          <w:color w:val="000000"/>
          <w:kern w:val="0"/>
          <w:sz w:val="24"/>
          <w:szCs w:val="24"/>
        </w:rPr>
        <w:t>）开通施工场地与城乡公共道路的通道，以及专用条款约定的施工场地内的主要道路，满足施工运输的需要，保证施工期间的畅通；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4</w:t>
      </w:r>
      <w:r w:rsidRPr="00032904">
        <w:rPr>
          <w:rFonts w:ascii="宋体" w:eastAsia="宋体" w:hAnsi="宋体" w:cs="Times New Roman" w:hint="eastAsia"/>
          <w:color w:val="000000"/>
          <w:kern w:val="0"/>
          <w:sz w:val="24"/>
          <w:szCs w:val="24"/>
        </w:rPr>
        <w:t>）向承包人提供施工场地的工程地质和地下管线资料，对资料的真实准确性负责；</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5</w:t>
      </w:r>
      <w:r w:rsidRPr="00032904">
        <w:rPr>
          <w:rFonts w:ascii="宋体" w:eastAsia="宋体" w:hAnsi="宋体" w:cs="Times New Roman" w:hint="eastAsia"/>
          <w:color w:val="000000"/>
          <w:kern w:val="0"/>
          <w:sz w:val="24"/>
          <w:szCs w:val="24"/>
        </w:rPr>
        <w:t>）办理施工许可证及其它施工所需批件和临时用地、停水、停电、中断道路交通、爆破作业等的证件申请批准手续（证明承包人自身资质的证件除外）；</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6</w:t>
      </w:r>
      <w:r w:rsidRPr="00032904">
        <w:rPr>
          <w:rFonts w:ascii="宋体" w:eastAsia="宋体" w:hAnsi="宋体" w:cs="Times New Roman" w:hint="eastAsia"/>
          <w:color w:val="000000"/>
          <w:kern w:val="0"/>
          <w:sz w:val="24"/>
          <w:szCs w:val="24"/>
        </w:rPr>
        <w:t>）确定水准点与坐标控制点，以书面形式交给承包人，进行现场交验；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7</w:t>
      </w:r>
      <w:r w:rsidRPr="00032904">
        <w:rPr>
          <w:rFonts w:ascii="宋体" w:eastAsia="宋体" w:hAnsi="宋体" w:cs="Times New Roman" w:hint="eastAsia"/>
          <w:color w:val="000000"/>
          <w:kern w:val="0"/>
          <w:sz w:val="24"/>
          <w:szCs w:val="24"/>
        </w:rPr>
        <w:t>）组织承包人和设计单位进行图纸会审和设计交底；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8</w:t>
      </w:r>
      <w:r w:rsidRPr="00032904">
        <w:rPr>
          <w:rFonts w:ascii="宋体" w:eastAsia="宋体" w:hAnsi="宋体" w:cs="Times New Roman" w:hint="eastAsia"/>
          <w:color w:val="000000"/>
          <w:kern w:val="0"/>
          <w:sz w:val="24"/>
          <w:szCs w:val="24"/>
        </w:rPr>
        <w:t>）协调处理施工场地周围地下管线和邻近建筑物、构筑物（包括文物保护建筑）、古树名木的保护工作、承担有关费用；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w:t>
      </w:r>
      <w:r w:rsidRPr="00032904">
        <w:rPr>
          <w:rFonts w:ascii="Times New Roman" w:eastAsia="宋体" w:hAnsi="Times New Roman" w:cs="Times New Roman"/>
          <w:color w:val="000000"/>
          <w:kern w:val="0"/>
          <w:sz w:val="24"/>
          <w:szCs w:val="24"/>
        </w:rPr>
        <w:t>9</w:t>
      </w:r>
      <w:r w:rsidRPr="00032904">
        <w:rPr>
          <w:rFonts w:ascii="宋体" w:eastAsia="宋体" w:hAnsi="宋体" w:cs="Times New Roman" w:hint="eastAsia"/>
          <w:color w:val="000000"/>
          <w:kern w:val="0"/>
          <w:sz w:val="24"/>
          <w:szCs w:val="24"/>
        </w:rPr>
        <w:t>）发包人应做的其他工作，双方在专用条款内约定。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8.2发包人可以将</w:t>
      </w:r>
      <w:r w:rsidRPr="00032904">
        <w:rPr>
          <w:rFonts w:ascii="Times New Roman" w:eastAsia="宋体" w:hAnsi="Times New Roman" w:cs="Times New Roman"/>
          <w:color w:val="000000"/>
          <w:kern w:val="0"/>
          <w:sz w:val="24"/>
          <w:szCs w:val="24"/>
        </w:rPr>
        <w:t>8.1</w:t>
      </w:r>
      <w:r w:rsidRPr="00032904">
        <w:rPr>
          <w:rFonts w:ascii="宋体" w:eastAsia="宋体" w:hAnsi="宋体" w:cs="Times New Roman" w:hint="eastAsia"/>
          <w:color w:val="000000"/>
          <w:kern w:val="0"/>
          <w:sz w:val="24"/>
          <w:szCs w:val="24"/>
        </w:rPr>
        <w:t>款部分工作委托承包人办理，双方在专用条款内约定，其费用由发包人承担。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8.3发包人未能履行</w:t>
      </w:r>
      <w:r w:rsidRPr="00032904">
        <w:rPr>
          <w:rFonts w:ascii="Times New Roman" w:eastAsia="宋体" w:hAnsi="Times New Roman" w:cs="Times New Roman"/>
          <w:color w:val="000000"/>
          <w:kern w:val="0"/>
          <w:sz w:val="24"/>
          <w:szCs w:val="24"/>
        </w:rPr>
        <w:t>8.1</w:t>
      </w:r>
      <w:r w:rsidRPr="00032904">
        <w:rPr>
          <w:rFonts w:ascii="宋体" w:eastAsia="宋体" w:hAnsi="宋体" w:cs="Times New Roman" w:hint="eastAsia"/>
          <w:color w:val="000000"/>
          <w:kern w:val="0"/>
          <w:sz w:val="24"/>
          <w:szCs w:val="24"/>
        </w:rPr>
        <w:t>款各项义务，导致工期延误或给承包人造成损失的，发包人赔偿承包人有关损失，顺延延误的工期。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９、承包人工作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9.1承包人按专用条款约定的内容和时间完成以下工作：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（1）根据发包人委托，在其设计资质等级和业务允许的范围内，完成施工图设计或与工程配套的设计，经工程师确认后使用，发包人承担由此发生的费用；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（2）向工程师提供年、季、月度工程进度计划及相应进度统计报表；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（3）根据工程需要，提供和维修非夜间施工使用的照明、围栏设施；负责施工现场安全保卫；</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（4）按专用条款约定的数量和要求，向发包人提供施工场地办公和生活的房屋及设施，发包人承担由此发生的费用；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（5）遵守政府有关主管部门对施工场地安全防护、文明施工、环境保护以及场地交通等的管理规定，按规定办理有关手续，并以书面形式通知发包人。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（7）按专用条款约定做好施工场地地下管线和邻近建筑物、构筑物（包括文物保护建筑）、古树名木的保护工作</w:t>
      </w:r>
      <w:r w:rsidRPr="00032904">
        <w:rPr>
          <w:rFonts w:ascii="宋体" w:eastAsia="宋体" w:hAnsi="宋体" w:cs="宋体" w:hint="eastAsia"/>
          <w:b/>
          <w:bCs/>
          <w:color w:val="000000"/>
          <w:kern w:val="0"/>
          <w:sz w:val="24"/>
          <w:szCs w:val="24"/>
        </w:rPr>
        <w:t>；</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（8）保证施工场地清洁符合环境卫生管理的有关规定，交工前清理现场达到专用条款约定的要求，承担因自身原因违反有关规定造成的损失和罚款；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（9）承包人应做的其他工作，双方在专用条款内约定。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9.2承包人未能履行9.1款各项义务，造成发包人损失的，承包人赔偿发包人有关损失。</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三、施工组织设计和工期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10、进度计划</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10.1承包人应按专用条款约定的日期，将施工组织设计和工程进度计划提交工程师，工程师按专用条款约定的时间予以确认或提出修改意见，逾期不确认也不提出书面意见的，视为同意。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10.2群体工程中单位工程分期进行施工的，承包人应按照发包人提供图纸及有关资料的时间，按单位工程编制进度计划，其具体内容双方在专用条款中约定。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11、开工及延期开工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11.2因发包人原因不能按照协议书约定的开工日期开工，工程师应以书面形式通知承包人，推迟开工日期。发包人赔偿承包人因延期开工造成的损失，并相应顺延工期。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12、暂停施工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13、工期延误</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13.1因以下原因造成工期延误，经工程师确认，工期相应顺延：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（1）发包人未能按专用条款的约定提供图纸及开工条件；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（2）发包人未能按约定日期支付工程预付款、进度款，致使施工不能正常进行；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（3）工程师未按合同约定提供所需指令、批准等，致使施工不能正常进行；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（4）设计变更和工程量增加；</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（5）一周内非承包人原因停水、停电、停气造成停工累计超过8小时；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（6）不可抗力；</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（7）专用条款中约定或工程师同意工期顺延的其他情况。</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13.2承包人在13.1款情况发生后14天内，就延误的工期以书面形式向工程师提出报告。工程师在收到报告后14天内予以确认，逾期不予确认也不提出修改意见，视为同意顺延工期。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14、工程竣工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14.1承包人必须按照协议书约定的竣工日期或工程师同意顺延的工期竣工。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14.2因承包人原因不能按照协议书约定的竣工日期或工程师同意顺延的工期竣工的，承包人承担违约责任。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四、质量与检验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15、工程质量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15.1工程质量应当达到协议书约定的质量标准，质量标准的评定以国家或行业的质量检验评定标准为依据。因承包人原因工程质量达不到约定的质量标准，承包人承担违约责任。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15.2双方对工程质量有争议，由双方同意的工程质量检测机构鉴定，所需费用及因此造成的损失，由责任方承担。双方均有责任，由双方根据其责任分别承担。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16、检查和返工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16.1承包人应认真按照标准、规范和设计图纸要求以及工程师依据合同发出的指令施工，随时接受工程师的检查检验，为检查检验提供便利条件。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16.3工程师的检查检验不应影响施工正常进行。如影响施工正常进行，检查检验不合格时，影响正常施工的费用由承包人承担。除此之外影响正常施工的追加合同价款由发包人承担，相应顺延工期。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16.4因工程师指令失误或其他非承包人原因发生的追加合同价款，由发包人承担。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17、隐蔽工程和中间验收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17.2工程师不能按时进行验收，应在验收前24小时以书面形式向承包人提出延期要求，延期不能超过48小时。工程师未能按以上时间提出延期要求，不进行验收，承包人可自行组织验收，工程师应承认验收记录。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17.3经工程师验收，工程质量符合标准、规范和设计图纸等要求，验收24小时后，工程师不在验收记录上签字，视为工程师已经认可验收记录，承包人可进行隐蔽或继续施工。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18、重新检验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19、工程试车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19.1双方约定需要试车的，试车内容应与承包人承包的安装范围相一致。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19.3工程师不能按时参加试车，须在开始试车前24小时以书面形式向承包人提出延期要求，延期不能超过48小时。工程师未能按以上时间提出延期要求，不参加试车，应承认试车记录。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19.5双方责任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（1）由于设计原因试车达不到验收要求，发包人应要求设计单位修改设计，承包人按修改后的设计重新安装。发包人承担修改设计、拆除及重新安装的全部费用和追加合同价款，工期相应顺延。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发包人认质认价，承包人采购的，发包人承担上述各项追加合同价款，工期相应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（3）由于承包人施工原因试车达不到验收要求，承包人按工程师要求重新安装和试车，并承担重新安装和试车的费用，工期不予顺延。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（4）试车费用除已包括在合同价款之内或专用条款另有约定外，均由发包人承担。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（5）工程师在试车合格后不在试车记录上签字，试车结束24小时后，视为工程师已经认可试车记录，承包人可继续施工或办理竣工手续。</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19.6投料试车应在工程竣工验收后由发包人负责，如发包人要求在工程竣工验收前进行或需要承包人配合时，应征得承包人同意，另行签订补充协议。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五、安全防护、文明施工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20</w:t>
      </w:r>
      <w:r w:rsidRPr="00032904">
        <w:rPr>
          <w:rFonts w:ascii="宋体" w:eastAsia="宋体" w:hAnsi="宋体" w:cs="Times New Roman" w:hint="eastAsia"/>
          <w:color w:val="000000"/>
          <w:kern w:val="0"/>
          <w:sz w:val="24"/>
          <w:szCs w:val="24"/>
        </w:rPr>
        <w:t>、发包人责任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20</w:t>
      </w:r>
      <w:r w:rsidRPr="00032904">
        <w:rPr>
          <w:rFonts w:ascii="宋体" w:eastAsia="宋体" w:hAnsi="宋体" w:cs="Times New Roman" w:hint="eastAsia"/>
          <w:color w:val="000000"/>
          <w:kern w:val="0"/>
          <w:sz w:val="24"/>
          <w:szCs w:val="24"/>
        </w:rPr>
        <w:t>．</w:t>
      </w:r>
      <w:r w:rsidRPr="00032904">
        <w:rPr>
          <w:rFonts w:ascii="Times New Roman" w:eastAsia="宋体" w:hAnsi="Times New Roman" w:cs="Times New Roman"/>
          <w:color w:val="000000"/>
          <w:kern w:val="0"/>
          <w:sz w:val="24"/>
          <w:szCs w:val="24"/>
        </w:rPr>
        <w:t>1</w:t>
      </w:r>
      <w:r w:rsidRPr="00032904">
        <w:rPr>
          <w:rFonts w:ascii="宋体" w:eastAsia="宋体" w:hAnsi="宋体" w:cs="Times New Roman" w:hint="eastAsia"/>
          <w:color w:val="000000"/>
          <w:kern w:val="0"/>
          <w:sz w:val="24"/>
          <w:szCs w:val="24"/>
        </w:rPr>
        <w:t>发包人应遵守安全防护和文明施工的规定，督促承包人落实安全防护、文明施工措施，并按规定支付安全防护、文明施工措施费。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20</w:t>
      </w:r>
      <w:r w:rsidRPr="00032904">
        <w:rPr>
          <w:rFonts w:ascii="宋体" w:eastAsia="宋体" w:hAnsi="宋体" w:cs="Times New Roman" w:hint="eastAsia"/>
          <w:color w:val="000000"/>
          <w:kern w:val="0"/>
          <w:sz w:val="24"/>
          <w:szCs w:val="24"/>
        </w:rPr>
        <w:t>．</w:t>
      </w:r>
      <w:r w:rsidRPr="00032904">
        <w:rPr>
          <w:rFonts w:ascii="Times New Roman" w:eastAsia="宋体" w:hAnsi="Times New Roman" w:cs="Times New Roman"/>
          <w:color w:val="000000"/>
          <w:kern w:val="0"/>
          <w:sz w:val="24"/>
          <w:szCs w:val="24"/>
        </w:rPr>
        <w:t>2</w:t>
      </w:r>
      <w:r w:rsidRPr="00032904">
        <w:rPr>
          <w:rFonts w:ascii="宋体" w:eastAsia="宋体" w:hAnsi="宋体" w:cs="Times New Roman" w:hint="eastAsia"/>
          <w:color w:val="000000"/>
          <w:kern w:val="0"/>
          <w:sz w:val="24"/>
          <w:szCs w:val="24"/>
        </w:rPr>
        <w:t>发包人应对其在施工现场人员进行安全防护、文明施工教育，并对他们的安全负责。</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Times New Roman" w:eastAsia="微软雅黑" w:hAnsi="Times New Roman" w:cs="Times New Roman"/>
          <w:color w:val="000000"/>
          <w:kern w:val="0"/>
          <w:sz w:val="24"/>
          <w:szCs w:val="24"/>
        </w:rPr>
        <w:t>20</w:t>
      </w:r>
      <w:r w:rsidRPr="00032904">
        <w:rPr>
          <w:rFonts w:ascii="宋体" w:eastAsia="宋体" w:hAnsi="宋体" w:cs="Times New Roman" w:hint="eastAsia"/>
          <w:color w:val="000000"/>
          <w:kern w:val="0"/>
          <w:sz w:val="24"/>
          <w:szCs w:val="24"/>
        </w:rPr>
        <w:t>．</w:t>
      </w:r>
      <w:r w:rsidRPr="00032904">
        <w:rPr>
          <w:rFonts w:ascii="Times New Roman" w:eastAsia="宋体" w:hAnsi="Times New Roman" w:cs="Times New Roman"/>
          <w:color w:val="000000"/>
          <w:kern w:val="0"/>
          <w:sz w:val="24"/>
          <w:szCs w:val="24"/>
        </w:rPr>
        <w:t>3</w:t>
      </w:r>
      <w:r w:rsidRPr="00032904">
        <w:rPr>
          <w:rFonts w:ascii="宋体" w:eastAsia="宋体" w:hAnsi="宋体" w:cs="Times New Roman" w:hint="eastAsia"/>
          <w:color w:val="000000"/>
          <w:kern w:val="0"/>
          <w:sz w:val="24"/>
          <w:szCs w:val="24"/>
        </w:rPr>
        <w:t>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20．4发包人违反上述规定或由于发包人原因导致安全事故的，由发包人承担相应责任和费用，顺延延误的工期。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21、承包人责任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21.1承包人应遵守安全防护和文明施工的规定，建立健全安全防护和文明施工的制度，对其在施工现场人员进行安全防护、文明施工教育，并对他们的安全负责。</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21.2完善安全防护和文明施工条件，严格按照安全防护和文明施工的规定组织施工，采取必要的安全防护措施，消除事故隐患，自觉接受和配合依法实施的监督检查。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21.3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21.4应按规定的范围使用安全文明措施费，保证专款专用，不得挪作它用。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21.5承包人对合同工程的安全施工负责，并应及时、如实报告生产安全事故。承包人违反上述规定或由于承包人原因造成的安全事故，由承包人承担相应责任和费用，工期不予顺延。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22、合同工程临近动力设备、输电线路、地下管道、密封防震车间、易燃易爆地段、建（构）筑物以及临街交通要道施工时，按有关规定应当采取防护措施的，施工开始前承包人应向工程师提出安全防护措施，经工程师认可后实施。防护措施费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23、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24、事故处理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24.1发生伤亡及其他安全事故，承包人应按有关规定立即上报有关部门并通知工程师，同时按政府有关部门要求处理，由事故责任方承担发生的费用。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24.2发包人承包人对事故责任有争议时，应按政府有关部门的认定处理。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六、合同价款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25、工程的计量规则和计价办法以《陕西省建设工程工程量清单计价规则》及相关规定为准，工程师应按照合同约定，依据上述规定进行工程计量和计价。</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26、合同价款约定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26.1招标工程的合同价款由发包人承包人依据中标通知书中的中标价格在协议书内约定。非招标工程的合同价款由发包人承包人依据双方确认的工程预算书在协议书内约定。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26.2合同价款在协议书内约定后，任何一方不得擅自改变。下列三种确定合同价款的方式，双方可在专用条款内约定采用其中一种：</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（1）固定总价合同。合同工期较短且工程合同总价较低的工程，可以采用固定总价合同方式。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（2）固定综合单价合同。一般适用于工程量清单计价项目。双方在专用条款内约定综合单价包含的风险范围，在约定的风险范围内综合单价不再调整。风险范围以外的综合单价调整方法应当在专用条款内约定。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（3）可调价格合同。可调价格包括可调综合单价和措施项目费用等，双方应在专用条款内约定综合单价和措施项目费的调整方法。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27、合同价款调整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27.1价格中工程量、综合单价、措施项目费用的调整因素包括：</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（1）法律、行政法规和国家有关政策变化影响合同价款；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（2）工程造价管理机构的价格调整；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（3）经批准的设计变更；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（4）发包人更改经审定批准的施工组织设计（修正错误除外）造成费用变化；</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（5）工程量清单的工程数量与实际工程量不符，按实际工程量进行调整计算；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（6）费用索赔事件或发包人负责的其他情况；</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（7）双方在专用条款中约定的其他因素。</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27.2承包人应当在27.1款情况发生后14天内，将调整原因、金额以书面形式通知工程师，工程师确认调整金额后作为追加合同价款，与工程款同期支付。工程师收到承包人通知后14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41条关于争议的约定处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28、工程预付款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28.1双方应当在专用条款内约定发包人向承包人预付工程款的比例、时间和抵扣方式，开工后按约定的时间和比例逐次扣回。预付款的预付比例不得低于合同总价的10%，也不得高于合同总价的30%。预付时间应在双方签订合同后的一个月内或不迟于约定的开工日期前7天。发包人不按约定预付，承包人在约定预付时间7天后10天内向发包人发出要求预付的通知，发包人收到通知后仍不能按要求预付，承包人可在发出通知后14天后停止施工，发包人应从约定应付之日起向承包人支付应付款的贷款利息（利率按同期银行贷款利率计），并承担违约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28.2安全防护和文明施工措施费应在专用条款中约定预付方式。合同工期在一年以内的，预付比例不得低于总额的70%；合同工期在一年以上的（含一年），预付比例不得低于总额的50%。</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29、已完工程量确认</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29.1承包人应按专用条款约定的方法和时间，向工程师提交已完工程量的报告。工程师接到报告后14天内按设计图纸核实已完工程量（以下称计量），并在计量前24小时通知承包人，承包人为计量提供便利条件并派人参加。承包人收到通知后不参加计量，计量结果有效，作为工程价款支付的依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29.2工程师收到承包人报告后14天内未进行计量，从第15天起，承包人报告中开列的工程量即视为被确认，作为工程价款支付的依据。工程师不按约定时间通知承包人，致使承包人未能参加计量，计量结果无效。</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29.3对承包人超出设计图纸（含设计变更）范围和因承包人原因造成返工的工程量，工程师不予计量。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30、工程进度款结算与支付</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30.1双方应在专用条款内约定工程进度款结算支付方式。结算支付方式分为按月结算支付与分阶段结算支付。</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30.2在确认计量结果后14天内，发包人应向承包人支付不低于应付款额75%、不高于应付款额90%的工程进度款。按约定时间发包人应扣回的预付款，与工程进度款同期结算抵扣。</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30.3本通用条款第27条确定调整的合同价款，第35条工程变更调整的合同价款及其他条款中约定的追加合同价款，应与工程进度款同期调整支付。</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30.4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利率按同期银行贷款利率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30.5发包人不按合同约定支付工程进度款，双方又未达成延期付款协议，导致施工无法进行，承包人可停止施工，由发包人承担违约责任。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七、材料设备供应</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31、发包人供应材料设备</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31.1实行发包人供应材料设备的，双方应当约定发包人供应材料设备的一览表，作为本合同附件（附件2）。一览表包括发包人供应材料设备的品种、规格、型号、数量、单价、质量等级、提供时间和地点。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31.2发包人按一览表约定的内容提供材料设备，并向承包人提供产品合格证明，对其质量负责。发包人在所供材料设备到货前24小时，以书面形式通知承包人，由承包人派人与发包人共同清点。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31.3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31.4发包人供应的材料设备与一览表不符时，发包人承担有关责任。发包人应承担责任的具体内容，双方根据下列情况在专用条款内约定：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（1）材料设备单价与一览表不符，由发包人承担所有价差；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（2）材料设备的品种、规格、型号、质量等级与一览表不符，承包人可拒绝接收保管，由发包人运出施工场地并重新采购；</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（3）发包人供应的材料规格、型号与一览表不符，经发包人同意，承包人可代为调剂串换，由发包人承担相应费用；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（4）到货地点与一览表不符，由发包人负责运至一览表指定地点；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（5）供应数量少于一览表约定的数量时，由发包人补齐，多于一览表约定数量时，发包人负责将多出部分运出施工场地；</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（6）到货时间早于一览表约定时间，由发包人承担因此发生的保管费用；到货时间迟于一览表约定的供应时间，发包人赔偿由此造成的承包人损失，造成工期延误的，相应顺延工期；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31.5发包人供应的材料设备使用前，由承包人负责检验或试验，不合格的不得使用，检验或试验费用由发包人承担。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31.6发包人供应材料设备的结算方法，双方在专用条款内约定。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32、承包人采购材料设备</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32.1承包人负责采购材料设备的，应按照专用条款约定及设计和有关标准要求采购，并提供产品合格证明，对材料设备质量负责。承包人在材料设备到货前24小时通知工程师清点。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32.2承包人采购的材料设备与设计标准要求不符时，承包人应按工程师要求的时间运出施工场地，重新采购符合要求的产品，承担由此发生的费用，由此延误的工期不予顺延。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32.3承包人采购的材料设备在使用前，承包人应按工程师的要求进行检验或试验，不合格的不得使用，检验或试验费用由承包人承担。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32.4工程师发现承包人采购并使用不符合设计和标准要求的材料设备时，应要求承包人负责修复、拆除或重新采购，由承包人承担发生的费用，由此延误的工期不予顺延。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32.5承包人需要使用代用材料时，应经工程师认可后才能使用，由此增减的合同价款双方以书面形式议定。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32.6由承包人采购的材料设备，发包人不得指定生产厂或供应商。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八、工程变更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33、工程设计变更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33.1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（1）更改工程有关部分的标高、基线、位置和尺寸；</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（2）增减合同中约定的工程量；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（3）改变有关工程的施工时间和顺序；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（4）其他有关工程变更需要的附加工作。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因变更导致合同价款的增减及造成的承包人损失，由发包人承担，延误的工期相应顺延。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33.2施工中承包人不得对原工程设计进行变更。因承包人擅自变更设计发生的费用和由此导致发包人的直接损失，由承包人承担，延误的工期不予顺延。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33.3承包人在施工中提出的合理化建议涉及到对设计图纸或施工组织设计的更改及对材料、设备的换用，须经工程师同意。未经同意擅自更改或换用时，</w:t>
      </w:r>
      <w:r w:rsidRPr="00032904">
        <w:rPr>
          <w:rFonts w:ascii="宋体" w:eastAsia="宋体" w:hAnsi="宋体" w:cs="宋体" w:hint="eastAsia"/>
          <w:color w:val="000000"/>
          <w:kern w:val="0"/>
          <w:sz w:val="24"/>
          <w:szCs w:val="24"/>
        </w:rPr>
        <w:lastRenderedPageBreak/>
        <w:t>承包人承担由此发生的费用，并赔偿发包人的有关损失，延误的工期不予顺延。工程师同意采用承包人合理化建议，所发生的费用和获得的收益，发包人承包人另行约定分担或分享。</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34、其他变更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合同履行中发包人要求变更工程质量标准及发生其他实质性变更，由双方协商解决。</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35、确定变更价款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35.1承包人在工程变更确定后14天内，提出变更工程价款的报告，经工程师确认后调整合同价款。变更合同价款按下列方法进行：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（1）合同中已有适用于变更工程的综合单价或价格，按合同已有的综合单价或价格变更合同价款；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（2）合同中只有类似于变更工程的综合单价或价格，可以参照类似综合单价或价格变更合同价款；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（3）合同中没有适用或类似于变更工程的综合单价或价格，由承包人或发包人提出综合单价或价格，经双方确认后执行。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35.2承包人在双方确定变更后14天内应向工程师提出变更工程价款报告，否则发包人可根据所掌握的资料决定是否调整合同价款和调整的具体金额，并书面通知承包人。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35.3工程师应在收到变更工程价款报告之日起14天内予以确认，工程师无正当理由不确认也未提出协商意见时，自变更工程价款报告送达之日起14天后视为变更工程价款报告已被确认。</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35.4发承包双方对变更价款不能达成一致时，按本通用条款第41条关于争议的约定处理。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35.5因承包人自身原因导致的工程变更，承包人无权要求追加合同价款。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九、竣工验收与结算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36、竣工验收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36.1工程具备竣工验收条件，承包人按国家工程竣工验收有关规定，向发包人提供完整竣工资料及竣工验收报告。双方约定由承包人提供竣工图的，应当在专用条款内约定提供的日期和份数。</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36.2发包人收到竣工验收报告后28天内组织有关单位验收，并在验收后14天内给予认可或提出修改意见。承包人按要求修改，并承担由自身原因造成修改的费用。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36.3发包人收到承包人送交的竣工验收报告后28天内不组织验收，或验收后14天内不提出修改意见，视为竣工验收报告已被认可。</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36.4工程竣工验收通过，承包人送交竣工验收报告的日期为实际竣工日期。工程按发包人要求修改后通过竣工验收的，实际竣工日期为承包人修改后提请发包人验收的日期。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36.5发包人收到承包人竣工验收报告后28天内不组织验收，从第29天起承担工程保管及一切意外责任。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36.6中间交工工程的范围和竣工时间，双方在专用条款内约定，其验收程序按本通用条款36.1款至36.4款办理。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36.7因特殊原因，发包人要求部分单位工程或工程部位甩项竣工的，双方另行签订甩项竣工协议，明确双方责任和工程价款的支付方法。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36.8工程未经竣工验收或竣工验收未通过的，发包人不得使用。发包人强行使用时，由此发生的质量及其他问题，由发包人承担责任。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37、竣工结算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37.1工程竣工结算分为单位工程竣工结算、单项工程竣工结算和建设项目竣工总结算。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37.2承包人应在工程通过竣工验收后，工程竣工结算报告金额在500万元以下的工程一般在20天以内、工程竣工结算报告金额在500万元以上的工程一般在60天以内向发包人递交竣工结算报告及完整的结算资料，双方按照协议书约定的合同价款及专用条款约定的合同价款调整内容，进行工程竣工结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建设项目总结算在最后一个单项工程竣工结算审查确认后，一般在15天以内向发包人提交竣工结算汇总资料。</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37.3发包人收到承包人递交的单位单项工程竣工结算报告及结算资料后，工程竣工结算报告金额在500万元以下的工程一般在20天以内、工程竣工结算报告金额在500万元以上的工程一般在60天以内（合同约定有期限的，从其约定）进行审查，给予确认或者提出修改意见。发包人确认竣工结算报告后向承包人支付工程竣工结算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37.4承包人收到竣工结算价款后14天内将竣工工程交付发包人。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37.5发包人收到承包人建设项目竣工总结算汇总资料后30天内，审查完成。</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37.6发包人收到竣工结算报告及结算资料后，在本条规定期限内对结算报告及资料没有提出意见则视同认可。</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37.7承包人如未在规定时间内提供完整的工程竣工结算资料，经发包人催促后14天内仍未提供或没有明确答复，发包人有权根据已有资料进行审查，责任由承包人自负。发包人要求交付工程的，承包人应当交付；发包人不要求交付工程的，承包人承担保管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37.8根据确认的竣工结算报告，承包人向发包人申请支付工程竣工结算款。发包人应在收到申请后15天内支付结算款，到期没有支付的应承担违约责任。承包人可以催告发包人支付结算价款，如达成延期支付协议的，发包人应按同期银行贷款利率支付拖欠工程价款的利息。如未达成延期支付协议，承包人可以与发包人协商将该工程折价或申请人民法院将该工程依法拍卖，承包人就该工程折价或者拍卖的价款优先受偿。</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37.9发包人承包人对工程竣工结算价款发生争议时，按本通用条款第41条关于争议的约定处理。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38、质量保证</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38.1承包人应按法律、行政法规或国家关于工程质量保修的有关规定，对交付发包人使用的工程在质量保修期内承担质量保修责任。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38.2质量保修工作的实施。承包人与发包人签订质量保修书，作为本合同附件（附件３）。发包人应明确保证金预留、返还等内容，并与承包人在合同条款中对涉及保证金的下列事项进行约定：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（1）保证金预留、返还方式；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（2）保证金预留比例、期限；</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（3）保证金是否计付利息，如计利息，利息的计算方式；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（4）缺陷责任期的期限及计算方式；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（5）保证金预留、返还及工程维修质量、费用等争议的处理程序；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（6）缺陷责任期内出现缺陷的索赔方式。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38.3质量保修书的主要内容包括：</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（1）质量保修项目内容及范围；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（2）质量保修期；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（3）质量保修责任；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（4）质量保修金的支付方法。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38.4质量保证金按工程价款结算总额5%以内的比例预留。</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十、违约、索赔和争议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39、违约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39.1发包人违约。当发生下列情况时：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（1）本通用条款第28.1款提到的发包人不按时支付工程预付款；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（2）本通用条款第30.5款提到的发包人不按合同约定支付工程款，导致施工无法进行；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（3）本通用条款第37.6款提到的发包人无正当理由不支付工程竣工结算价款；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（4）发包人不履行合同义务或不按合同约定履行义务的其他情况。</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发包人承担违约责任，赔偿因其违约给承包人造成的经济损失，顺延延误的工期。双方在专用条款内约定发包人赔偿承包人损失的计算方法或者发包人应当支付违约金的数额和计算方法。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39.2承包人违约。当发生下列情况时：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（1）本通用条款第14.2款提到的因承包人原因不能按照协议书约定的竣工日期或工程师同意顺延的工期竣工；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（2）本通用条款第15.1款提到的因承包人原因工程质量达不到协议书约定的质量标准；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（3）承包人不履行合同义务或不按合同约定履行义务的其他情况。</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承包人承担违约责任，赔偿因其违约给发包人造成的损失。双方在专用条款内约定承包人赔偿发包人损失的计算方法或者承包人应当支付违约金的数额和计算方法。</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39.3一方违约后，另一方要求违约方继续履行合同时，违约方承担上述违约责任后仍应继续履行合同。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40、索赔</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40.1当一方向另一方提出索赔时，要有正当索赔理由，且有索赔事件发生时的有效证据。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40.2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（1）索赔事件发生后28天内，向工程师发出索赔意向通知；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（2）发出索赔意向通知后28天内，向工程师提出延长工期和（或）补偿经济损失的索赔报告及有关资料；</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（3）工程师在收到承包人送交的索赔报告和有关资料后，于28天内给予答复，或要求承包人进一步补充索赔理由和证据；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（4）工程师在收到承包人送交的索赔报告和有关资料后28天内未予答复或未对承包人作进一步要求，视为该项索赔已经认可；</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（5）当该索赔事件持续进行时，承包人应当阶段性向工程师发出索赔意向，在索赔事件终了后28天内，向工程师送交索赔的有关资料和最终索赔报告。索赔答复程序与（3）、（4）规定相同。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40.3承包人未能按合同约定履行自己的各项义务或发生错误，给发包人造成经济损失，发包人可按40.2款确定的时限向承包人提出索赔。</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41、争议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41.1发包人承包人在履行合同时发生争议，可以协商和解或者要求有关主管部门调解。当事人不愿和解、调解或者和解、调解不成的，双方可以在专用条款内约定以下一种方式解决争议：第一种解决方式：双方达成仲裁协议，向约定的仲裁委员会申请仲裁；第二种解决方式：向有管辖权的人民法院起诉。</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41.2发生争议后，除非出现下列情况的，双方都应继续履行合同，保持施工连续，保护好已完工程：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（1）单方违约导致合同确已无法履行，双方协议停止施工；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（2）调解要求停止施工，且为双方接受；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（3）仲裁机构要求停止施工；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（4）法院要求停止施工。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十一、其他</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42、工程分包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42.1承包人需要将专业工程或劳务进行分包的，应分包给具有相应资质的专业或劳务企业，并与分包企业签订分包合同。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42.2承包人不得将其承包的工程转包给他人，也不得将其承包的工程以分包的名义转包给他人。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42.3工程分包不能解除承包人任何责任与义务。承包人应在分包场地派驻相应管理人员，保证本合同的履行。分包单位的任何违约行为或疏忽导致工程损害或给发包人造成其他损失，承包人承担连带责任。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42.4分包工程价款由承包人与分包单位结算。发包人未经承包人同意不得以任何形式向分包单位支付各种工程款项。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42.5承包人应按时支付分包工程款及劳务费。若承包人不能按时支付时，发包人可将此部分款项从向承包人支付的工程款中扣出并直接支付给分包人和劳务人员。</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43、不可抗力</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43.1不可抗力包括因战争、动乱、空中飞行物体坠落或其他非发包人承包人责任造成的爆炸、火灾，以及专用条款约定的风、雨、雪、洪、震等自然灾害。</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43.2不可抗力事件发生后，承包人应立即通知工程师，双方应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事件持续发生，承包人应每隔7天向工程师报告一次受害情况。不可抗力事件结束后14天内，承包人向工程师提交清理和修复费用的正式报告及有关资料。</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43.3因不可抗力事件导致的费用及延误的工期由双方按以下方法分别承担：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（1）工程本身的损害、因工程损害导致第三人人员伤亡和财产损失以及运至施工场地用于施工的材料和待安装的设备的损害，由发包人承担；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（2）发包人承包人人员伤亡由其所在单位负责，并承担相应费用；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（3）承包人机械设备损坏及停工损失，由承包人承担；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（4）停工期间，承包人应工程师要求留在施工场地的必要的管理人员及保卫人员的费用由发包人承担；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（5）工程所需清理、修复费用，由发包人承担；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（6）延误的工期相应顺延。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43.4因合同一方迟延履行合同后发生不可抗力的，不能免除迟延履行方的相应责任。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44、保险</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44.1工程开工前，发包人为建设工程和施工现场内的自有人员及第三人人员生命财产办理保险，支付保险费用。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44.2发包人供应的运至施工场地内用于工程的材料设备，由发包人办理保险，并支付保险费用。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44.3发包人可以将有关保险事项委托承包人办理，费用由发包人承担。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44.4承包人必须为施工场地内施工人员办理意外伤害保险和工伤保险，并为施工场地内的施工机械设备办理财产保险，支付保险费用。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44.5保险事故发生时，发包人承包人有责任尽力采取必要的措施，防止或者减少损失。</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44.6具体投保内容和相关责任，发包人承包人在专用条款中约定。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45、担保</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45.1发包人承包人为了全面履行合同，应互相提供以下担保：</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（1）发包人向承包人提供支付担保，按合同约定支付工程价款及履行合同约定的其他义务。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（2）承包人向发包人提供履约担保，按合同约定履行自己的各项义务。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45.2一方违约后，另一方可要求提供担保的第三人承担相应责任。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45.3提供担保的内容、方式和相关责任，发包人承包人除在专用条款中约定外，被担保方与担保方还应签订担保合同，作为本合同附件。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46、专利技术及特殊工艺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46.1发包人要求使用专利技术或特殊工艺，应负责办理相应的申报手续，承担申报、试验、使用等费用；承包人提出使用专利技术或特殊工艺，应取得工程师认可，承包人负责办理申报手续并承担有关费用。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46.2擅自使用专利技术侵犯他人专利权的，责任者依法承担相应责任。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47、文物和地下障碍物</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47.1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w:t>
      </w:r>
      <w:r w:rsidRPr="00032904">
        <w:rPr>
          <w:rFonts w:ascii="宋体" w:eastAsia="宋体" w:hAnsi="宋体" w:cs="宋体" w:hint="eastAsia"/>
          <w:color w:val="000000"/>
          <w:kern w:val="0"/>
          <w:sz w:val="24"/>
          <w:szCs w:val="24"/>
        </w:rPr>
        <w:lastRenderedPageBreak/>
        <w:t>人按文物管理部门的要求采取妥善保护措施。发包人承担由此发生的费用，顺延延误的工期。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如发现后隐瞒不报，致使文物遭受破坏，责任者依法承担相应责任。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47.2施工中发现影响施工的地下障碍物时，承包人应于8小时内以书面形式通知工程师，同时提出处置方案，工程师收到处置方案后24小时内予以认可或提出修正方案。发包人承担由此发生的费用，顺延延误的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所发现的地下障碍物有归属单位时，发包人应报请有关部门协同处置。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48、合同解除</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48.1发包人承包人协商一致，可以解除合同。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48.2发生本通用条款第30.5款情况，停止施工超过56天，发包人仍不支付工程款（进度款），承包人有权解除合同。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48.3发生本通用条款第42.2款禁止的情况，发包人有权解除合同。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48.4有下列情形之一的，发包人承包人可以解除合同：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（1）因不可抗力致使合同无法履行；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（2）因一方违约（包括因发包人原因造成工程停建或缓建）致使合同无法履行。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48.5一方依据48.2、48.3、48.4款约定要求解除合同的，应以书面形式向对方发出解除合同的通知，并在发出通知前7天告知对方，通知到达对方时合同解除。对解除合同有争议的，按本通用条款第41条关于争议的约定处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48.6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48.7合同解除后，不影响双方在合同中约定的结算和清理条款的效力。</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49、合同生效与终止</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49.1双方在协议书中约定合同生效方式。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49.2除本通用条款第38条外，发包人承包人履行合同全部义务，竣工结算价款支付完毕，承包人向发包人交付竣工工程后，本合同即告终止。</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49.3合同的权利义务终止后，发包人承包人应当遵循诚实信用原则，履行通知、协助、保密等义务。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50、合同份数</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50.1本合同正本两份，具有同等效力，由发包人承包人分别保存一份。</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50.2本合同副本份数，由双方根据需要在专用条款内约定。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51、补充条款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双方根据有关法律、行政法规规定，结合工程实际经协商一致后，可对本通用条款内容具体化、补充或修改，在专用条款内约定。</w:t>
      </w:r>
    </w:p>
    <w:p w:rsidR="00032904" w:rsidRPr="00032904" w:rsidRDefault="00032904" w:rsidP="00032904">
      <w:pPr>
        <w:widowControl/>
        <w:shd w:val="clear" w:color="auto" w:fill="F7F5F4"/>
        <w:spacing w:before="100" w:beforeAutospacing="1" w:after="100" w:afterAutospacing="1" w:line="315" w:lineRule="atLeast"/>
        <w:jc w:val="center"/>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36"/>
          <w:szCs w:val="36"/>
        </w:rPr>
        <w:t>第三部分</w:t>
      </w:r>
      <w:r w:rsidRPr="00032904">
        <w:rPr>
          <w:rFonts w:ascii="宋体" w:eastAsia="宋体" w:hAnsi="宋体" w:cs="宋体" w:hint="eastAsia"/>
          <w:color w:val="000000"/>
          <w:kern w:val="0"/>
          <w:sz w:val="36"/>
          <w:szCs w:val="36"/>
        </w:rPr>
        <w:t> </w:t>
      </w:r>
      <w:r w:rsidRPr="00032904">
        <w:rPr>
          <w:rFonts w:ascii="黑体" w:eastAsia="黑体" w:hAnsi="黑体" w:cs="宋体" w:hint="eastAsia"/>
          <w:color w:val="000000"/>
          <w:kern w:val="0"/>
          <w:sz w:val="36"/>
          <w:szCs w:val="36"/>
        </w:rPr>
        <w:t>专用条款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一、词语定义及合同文件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2、合同文件及解释顺序</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合同文件组成及解释顺序：____________________________________________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3、语言文字和适用法律、标准及规范</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3.1本合同除使用汉语外，还使用______________________________语言文字。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3.2适用法律和法规</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需要明示的法律、行政法规：__________________________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3.3适用标准、规范</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适用标准、规范的名称：_______________________________________________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发包人提供标准、规范的时间：__________________________________________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国内没有相应标准、规范时的约定：______________________________________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4、图纸</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4.1发包人向承包人提供图纸日期和套数：______________________________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发包人对图纸的保密要求：____________________________________________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使用国外图纸的要求及费用承担：_______________________________________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二、双方一般权利和义务</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5、工程师</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5.2监理单位委派的工程师</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姓名：____________________职务：_________________________发包人委托的职权：__________________________________________________________________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需要取得发包人批准才能行使的职权：___________________________________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5.4发包人派驻的工程师</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姓名：____________________职务：_____________________________________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职权：_______________________________________________________________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5.6不实行监理的，工程师的职权：______________________________________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7、项目经理</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姓名：___________________职务：_____________________________________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8、发包人工作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8.1发包人应按约定的时间和要求完成以下工作：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（1）施工场地具备施工条件的要求及完成的时间：_______________________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（2）将施工所需的水、电、电讯线路接至施工场地的时间、地点和供应要求：</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其计量和计价方法为：________________________________________________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（3）施工场地与公共道路的通道开通时间和要求：_______________________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（4）工程地质和地下管线资料的提供时间：_____________________________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（5）由发包人办理的施工所需证件、批件的名称和完成时间：________________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（6）水准点与座标控制点交验要求：___________________________________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（7）图纸会审和设计交底时间：________________________________________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（8）协调处理施工场地周围地下管线和邻近建筑物、构筑物（含文物保护建筑）、古树名木的保护工作：_____________________________________________________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（9）双方约定发包人应做的其他工作：_________________________________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8.2发包人委托承包人办理的工作：_____________________________________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9、承包人工作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9.1承包人应按约定时间和要求，完成以下工作：</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（1）需由设计资质等级和业务范围允许的承包人完成的设计文件提交时间：___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（2）应提供计划、报表的名称及完成时间：_____________________________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（3）承担施工安全保卫工作及非夜间施工照明的责任和要求：_____________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（4）向发包人提供的办公和生活房屋及设施的要求：_____________________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（5）需承包人办理的有关施工场地交通、环卫和施工噪音管理等手续：________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（6）已完工程成品保护的特殊要求及费用承担：__________________________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（7）施工场地周围地下管线和邻近建筑物、构筑物（含文物保护建筑）、古树名木的保护要求及费用承担：______________________________________________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（8）施工场地清洁卫生的要求：_________________________________________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（9）双方约定承包人应做的其他工作：__________________________________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三、施工组织设计和工期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10、进度计划</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10.1承包人提供施工组织设计（施工方案）和进度计划的时间：_____________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工程师确认的时间：__________________________________________________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10.2群体工程中有关进度计划的要求：__________________________________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13、工期延误</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13.1双方约定工期顺延的其他情况：____________________________________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四、质量与检验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17、隐蔽工程和中间验收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17.1双方约定中间验收部位：__________________________________________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19、工程试车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19.5试车费用的承担：_______________________________________________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五、安全防护、文明施工</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六、合同价款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26、合同价款约定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26.2本合同价款采用______________________________________方式确定。</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（1）采用固定总价合同：</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（2）采用固定综合单价合同，综合单价中包括的风险范围：__________________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风险范围以外综合单价调整方法：</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（3）采用可调价格合同，合同价款调整方法：</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27、合同价款调整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27.1双方约定合同价款的其他调整因素：</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28、工程预付款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发包人向承包人预付工程款的时间和金额或占合同价款总额的比例：________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扣回工程款的时间、比例：______________________________________________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预付安全防护、文明施工措施费用的比例和时间：___________________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29、工程量确认</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29.1承包人向工程师提交已完工程量报告的时间：</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30、工程进度款结算与支付</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双方约定的工程进度款支付的方式、时间和比例是：_______________________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七、材料设备供应</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31、发包人供应材料设备</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31.4发包人供应的材料设备与一览表不符时，双方约定发包人承担责任如下：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（1）材料设备单价与一览表不符：</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（2）材料设备的品种、规格、型号、质量等级与一览表不符：</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（3）承包人可代为调剂串换的材料：</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（4）到货地点与一览表不符：</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（5）供应数量与一览表不符：</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（6）到货时间与一览表不符：</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31.6发包人供应材料设备的结算方法：</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32、承包人采购材料设备</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32.1承包人采购材料设备的约定：</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八、工程变更</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九、竣工验收与结算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36、竣工验收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36.1承包人提供竣工图的约定：</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36.6中间交工工程的范围和竣工时间：</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37、竣工结算</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结算审查期限：______________________________________________________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t>十、违约、索赔和争议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39、违约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39.1本合同中关于发包人违约的具体责任如下：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本合同通用条款第28.1条约定发包人违约应承担的违约责任：______________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本合同通用条款第30.5款约定发包人违约应承担的违约责任：______________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本合同通用条款第37.6款约定发包人违约应承担的违约责任：______________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双方约定的发包人其他违约责任：______________________________________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39.2本合同中关于承包人违约的具体责任如下：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本合同通用条款第14.2款约定承包人违约承担的违约责任：________________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本合同通用条款第15.1款约定承包人违约应承担的违约责任：_____________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双方约定的承包人其他违约责任：_______________________________________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41、争议</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41.1双方当事人约定，在履行合同过程中产生争议时：</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（1）请_____________________________________________________调解；</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（2）合同争议调解不成的，按下列第______种方式解决：</w:t>
      </w:r>
    </w:p>
    <w:p w:rsidR="00032904" w:rsidRPr="00032904" w:rsidRDefault="00032904" w:rsidP="00032904">
      <w:pPr>
        <w:widowControl/>
        <w:shd w:val="clear" w:color="auto" w:fill="F7F5F4"/>
        <w:spacing w:before="100" w:beforeAutospacing="1" w:after="100" w:afterAutospacing="1" w:line="315" w:lineRule="atLeast"/>
        <w:ind w:firstLine="72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1）提交____________仲裁委员会申请仲裁；</w:t>
      </w:r>
    </w:p>
    <w:p w:rsidR="00032904" w:rsidRPr="00032904" w:rsidRDefault="00032904" w:rsidP="00032904">
      <w:pPr>
        <w:widowControl/>
        <w:shd w:val="clear" w:color="auto" w:fill="F7F5F4"/>
        <w:spacing w:before="100" w:beforeAutospacing="1" w:after="100" w:afterAutospacing="1" w:line="315" w:lineRule="atLeast"/>
        <w:ind w:firstLine="72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2）依法向____________人民法院提起诉讼。</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24"/>
          <w:szCs w:val="24"/>
        </w:rPr>
        <w:lastRenderedPageBreak/>
        <w:t>十一、其他</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42、工程分包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42.1本工程发包人同意承包人分包的专业工程：________________________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分包施工单位为：_____________________________________________________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43、不可抗力</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43.1双方关于不可抗力的约定：</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44、保险</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44.6本工程双方约定投保内容如下：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（1）发包人投保内容：_________________________________________________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发包人委托承包人办理的保险事项：_____________________________________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（2）承包人投保内容：_________________________________________________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45、担保</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45.3本工程双方约定担保事项如下：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（1）发包人向承包人提供支付担保，担保方式为：_______________________，担保金额：________________________，担保有效期：________________________。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（2）承包人向发包人提供履约担保，担保方式为：_________________________，担保金额：__________________________，担保有效期：______________________。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（3）双方约定的其他担保事项：_________________________________________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50、合同份数</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50.2双方约定合同副本份数：_________________________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51、补充条款</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附件1：承包人承揽工程项目一览表</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附件2：发包人供应材料设备一览表</w:t>
      </w:r>
    </w:p>
    <w:p w:rsidR="00032904" w:rsidRPr="00032904" w:rsidRDefault="00032904" w:rsidP="00032904">
      <w:pPr>
        <w:widowControl/>
        <w:shd w:val="clear" w:color="auto" w:fill="F7F5F4"/>
        <w:spacing w:before="100" w:beforeAutospacing="1" w:after="100" w:afterAutospacing="1" w:line="263" w:lineRule="atLeast"/>
        <w:ind w:firstLine="480"/>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Cs w:val="21"/>
        </w:rPr>
        <w:t>附件3：工程质量保修书</w:t>
      </w:r>
    </w:p>
    <w:p w:rsidR="00032904" w:rsidRPr="00032904" w:rsidRDefault="00032904" w:rsidP="00032904">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br w:type="page"/>
      </w:r>
      <w:r w:rsidRPr="00032904">
        <w:rPr>
          <w:rFonts w:ascii="宋体" w:eastAsia="宋体" w:hAnsi="宋体" w:cs="宋体" w:hint="eastAsia"/>
          <w:color w:val="000000"/>
          <w:kern w:val="0"/>
          <w:sz w:val="24"/>
          <w:szCs w:val="24"/>
        </w:rPr>
        <w:lastRenderedPageBreak/>
        <w:t> </w:t>
      </w:r>
    </w:p>
    <w:p w:rsidR="00032904" w:rsidRPr="00032904" w:rsidRDefault="00032904" w:rsidP="00032904">
      <w:pPr>
        <w:widowControl/>
        <w:shd w:val="clear" w:color="auto" w:fill="F7F5F4"/>
        <w:spacing w:before="100" w:beforeAutospacing="1" w:after="100" w:afterAutospacing="1" w:line="263" w:lineRule="atLeas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Cs w:val="21"/>
        </w:rPr>
        <w:t>附件1：</w:t>
      </w:r>
    </w:p>
    <w:p w:rsidR="00032904" w:rsidRPr="00032904" w:rsidRDefault="00032904" w:rsidP="00032904">
      <w:pPr>
        <w:widowControl/>
        <w:shd w:val="clear" w:color="auto" w:fill="F7F5F4"/>
        <w:spacing w:before="100" w:beforeAutospacing="1" w:after="100" w:afterAutospacing="1" w:line="263" w:lineRule="atLeast"/>
        <w:jc w:val="center"/>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36"/>
        </w:rPr>
        <w:t>承包人承揽工程项目一览表</w:t>
      </w:r>
    </w:p>
    <w:tbl>
      <w:tblPr>
        <w:tblW w:w="0" w:type="auto"/>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1176"/>
        <w:gridCol w:w="556"/>
        <w:gridCol w:w="556"/>
        <w:gridCol w:w="474"/>
        <w:gridCol w:w="556"/>
        <w:gridCol w:w="949"/>
        <w:gridCol w:w="1617"/>
        <w:gridCol w:w="1112"/>
        <w:gridCol w:w="801"/>
        <w:gridCol w:w="719"/>
      </w:tblGrid>
      <w:tr w:rsidR="00032904" w:rsidRPr="00032904" w:rsidTr="00032904">
        <w:trPr>
          <w:trHeight w:val="585"/>
        </w:trPr>
        <w:tc>
          <w:tcPr>
            <w:tcW w:w="20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单位工程名称</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建设</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规模</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建筑</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面积</w:t>
            </w:r>
          </w:p>
        </w:tc>
        <w:tc>
          <w:tcPr>
            <w:tcW w:w="5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结构</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层数</w:t>
            </w:r>
          </w:p>
        </w:tc>
        <w:tc>
          <w:tcPr>
            <w:tcW w:w="10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跨度</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（米）</w:t>
            </w:r>
          </w:p>
        </w:tc>
        <w:tc>
          <w:tcPr>
            <w:tcW w:w="30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设备安装内容</w:t>
            </w:r>
          </w:p>
        </w:tc>
        <w:tc>
          <w:tcPr>
            <w:tcW w:w="14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工程造价（元）</w:t>
            </w:r>
          </w:p>
        </w:tc>
        <w:tc>
          <w:tcPr>
            <w:tcW w:w="12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开工</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日期</w:t>
            </w:r>
          </w:p>
        </w:tc>
        <w:tc>
          <w:tcPr>
            <w:tcW w:w="10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竣工</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日期</w:t>
            </w: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bl>
    <w:p w:rsidR="00032904" w:rsidRPr="00032904" w:rsidRDefault="00032904" w:rsidP="00032904">
      <w:pPr>
        <w:widowControl/>
        <w:shd w:val="clear" w:color="auto" w:fill="F7F5F4"/>
        <w:spacing w:before="100" w:beforeAutospacing="1" w:after="100" w:afterAutospacing="1" w:line="263" w:lineRule="atLeas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Cs w:val="21"/>
        </w:rPr>
        <w:t>附件1：</w:t>
      </w:r>
    </w:p>
    <w:p w:rsidR="00032904" w:rsidRPr="00032904" w:rsidRDefault="00032904" w:rsidP="00032904">
      <w:pPr>
        <w:widowControl/>
        <w:shd w:val="clear" w:color="auto" w:fill="F7F5F4"/>
        <w:spacing w:before="100" w:beforeAutospacing="1" w:after="100" w:afterAutospacing="1" w:line="263" w:lineRule="atLeast"/>
        <w:jc w:val="center"/>
        <w:rPr>
          <w:rFonts w:ascii="微软雅黑" w:eastAsia="微软雅黑" w:hAnsi="微软雅黑" w:cs="宋体" w:hint="eastAsia"/>
          <w:color w:val="000000"/>
          <w:kern w:val="0"/>
          <w:szCs w:val="21"/>
        </w:rPr>
      </w:pPr>
      <w:r w:rsidRPr="00032904">
        <w:rPr>
          <w:rFonts w:ascii="宋体" w:eastAsia="宋体" w:hAnsi="宋体" w:cs="宋体" w:hint="eastAsia"/>
          <w:b/>
          <w:bCs/>
          <w:color w:val="000000"/>
          <w:kern w:val="0"/>
          <w:sz w:val="36"/>
        </w:rPr>
        <w:t>承包人承揽工程项目一览表</w:t>
      </w:r>
    </w:p>
    <w:tbl>
      <w:tblPr>
        <w:tblW w:w="0" w:type="auto"/>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1176"/>
        <w:gridCol w:w="556"/>
        <w:gridCol w:w="556"/>
        <w:gridCol w:w="474"/>
        <w:gridCol w:w="556"/>
        <w:gridCol w:w="949"/>
        <w:gridCol w:w="1617"/>
        <w:gridCol w:w="1112"/>
        <w:gridCol w:w="801"/>
        <w:gridCol w:w="719"/>
      </w:tblGrid>
      <w:tr w:rsidR="00032904" w:rsidRPr="00032904" w:rsidTr="00032904">
        <w:trPr>
          <w:trHeight w:val="585"/>
        </w:trPr>
        <w:tc>
          <w:tcPr>
            <w:tcW w:w="20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单位工程名称</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建设</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规</w:t>
            </w:r>
            <w:r w:rsidRPr="00032904">
              <w:rPr>
                <w:rFonts w:ascii="宋体" w:eastAsia="宋体" w:hAnsi="宋体" w:cs="宋体" w:hint="eastAsia"/>
                <w:color w:val="000000"/>
                <w:kern w:val="0"/>
                <w:szCs w:val="21"/>
              </w:rPr>
              <w:lastRenderedPageBreak/>
              <w:t>模</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lastRenderedPageBreak/>
              <w:t>建筑</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面</w:t>
            </w:r>
            <w:r w:rsidRPr="00032904">
              <w:rPr>
                <w:rFonts w:ascii="宋体" w:eastAsia="宋体" w:hAnsi="宋体" w:cs="宋体" w:hint="eastAsia"/>
                <w:color w:val="000000"/>
                <w:kern w:val="0"/>
                <w:szCs w:val="21"/>
              </w:rPr>
              <w:lastRenderedPageBreak/>
              <w:t>积</w:t>
            </w:r>
          </w:p>
        </w:tc>
        <w:tc>
          <w:tcPr>
            <w:tcW w:w="5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lastRenderedPageBreak/>
              <w:t>结构</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层数</w:t>
            </w:r>
          </w:p>
        </w:tc>
        <w:tc>
          <w:tcPr>
            <w:tcW w:w="10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跨度</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（米）</w:t>
            </w:r>
          </w:p>
        </w:tc>
        <w:tc>
          <w:tcPr>
            <w:tcW w:w="30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设备安装内容</w:t>
            </w:r>
          </w:p>
        </w:tc>
        <w:tc>
          <w:tcPr>
            <w:tcW w:w="14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工程造价</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（元）</w:t>
            </w:r>
          </w:p>
        </w:tc>
        <w:tc>
          <w:tcPr>
            <w:tcW w:w="12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开工</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日期</w:t>
            </w:r>
          </w:p>
        </w:tc>
        <w:tc>
          <w:tcPr>
            <w:tcW w:w="10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竣工</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日期</w:t>
            </w: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85"/>
        </w:trPr>
        <w:tc>
          <w:tcPr>
            <w:tcW w:w="20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bl>
    <w:p w:rsidR="00032904" w:rsidRPr="00032904" w:rsidRDefault="00032904" w:rsidP="00032904">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Cs w:val="21"/>
        </w:rPr>
        <w:br w:type="page"/>
      </w:r>
    </w:p>
    <w:p w:rsidR="00032904" w:rsidRPr="00032904" w:rsidRDefault="00032904" w:rsidP="00032904">
      <w:pPr>
        <w:widowControl/>
        <w:shd w:val="clear" w:color="auto" w:fill="F7F5F4"/>
        <w:spacing w:before="100" w:beforeAutospacing="1" w:after="100" w:afterAutospacing="1" w:line="263" w:lineRule="atLeas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Cs w:val="21"/>
        </w:rPr>
        <w:lastRenderedPageBreak/>
        <w:t>附件2：</w:t>
      </w:r>
    </w:p>
    <w:p w:rsidR="00032904" w:rsidRPr="00032904" w:rsidRDefault="00032904" w:rsidP="00032904">
      <w:pPr>
        <w:widowControl/>
        <w:shd w:val="clear" w:color="auto" w:fill="F7F5F4"/>
        <w:spacing w:before="100" w:beforeAutospacing="1" w:after="100" w:afterAutospacing="1" w:line="263" w:lineRule="atLeast"/>
        <w:jc w:val="center"/>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36"/>
          <w:szCs w:val="36"/>
        </w:rPr>
        <w:t>发包供应材料设备一览表</w:t>
      </w:r>
    </w:p>
    <w:tbl>
      <w:tblPr>
        <w:tblW w:w="0" w:type="auto"/>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517"/>
        <w:gridCol w:w="2264"/>
        <w:gridCol w:w="685"/>
        <w:gridCol w:w="420"/>
        <w:gridCol w:w="602"/>
        <w:gridCol w:w="616"/>
        <w:gridCol w:w="853"/>
        <w:gridCol w:w="853"/>
        <w:gridCol w:w="853"/>
        <w:gridCol w:w="853"/>
      </w:tblGrid>
      <w:tr w:rsidR="00032904" w:rsidRPr="00032904" w:rsidTr="00032904">
        <w:trPr>
          <w:trHeight w:val="570"/>
        </w:trPr>
        <w:tc>
          <w:tcPr>
            <w:tcW w:w="5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序号</w:t>
            </w:r>
          </w:p>
        </w:tc>
        <w:tc>
          <w:tcPr>
            <w:tcW w:w="2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材料设备品种</w:t>
            </w:r>
          </w:p>
        </w:tc>
        <w:tc>
          <w:tcPr>
            <w:tcW w:w="7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规格</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型号</w:t>
            </w:r>
          </w:p>
        </w:tc>
        <w:tc>
          <w:tcPr>
            <w:tcW w:w="4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单位</w:t>
            </w:r>
          </w:p>
        </w:tc>
        <w:tc>
          <w:tcPr>
            <w:tcW w:w="6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数量</w:t>
            </w:r>
          </w:p>
        </w:tc>
        <w:tc>
          <w:tcPr>
            <w:tcW w:w="6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单价</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质量</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等级</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供应</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时间</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送达</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地点</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备注</w:t>
            </w: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bl>
    <w:p w:rsidR="00032904" w:rsidRPr="00032904" w:rsidRDefault="00032904" w:rsidP="00032904">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br w:type="page"/>
      </w:r>
    </w:p>
    <w:p w:rsidR="00032904" w:rsidRPr="00032904" w:rsidRDefault="00032904" w:rsidP="00032904">
      <w:pPr>
        <w:widowControl/>
        <w:shd w:val="clear" w:color="auto" w:fill="F7F5F4"/>
        <w:spacing w:before="100" w:beforeAutospacing="1" w:after="100" w:afterAutospacing="1" w:line="263" w:lineRule="atLeas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Cs w:val="21"/>
        </w:rPr>
        <w:lastRenderedPageBreak/>
        <w:t>附件2：</w:t>
      </w:r>
    </w:p>
    <w:p w:rsidR="00032904" w:rsidRPr="00032904" w:rsidRDefault="00032904" w:rsidP="00032904">
      <w:pPr>
        <w:widowControl/>
        <w:shd w:val="clear" w:color="auto" w:fill="F7F5F4"/>
        <w:spacing w:before="100" w:beforeAutospacing="1" w:after="100" w:afterAutospacing="1" w:line="263" w:lineRule="atLeast"/>
        <w:jc w:val="center"/>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36"/>
          <w:szCs w:val="36"/>
        </w:rPr>
        <w:t>发包供应材料设备一览表</w:t>
      </w:r>
    </w:p>
    <w:tbl>
      <w:tblPr>
        <w:tblW w:w="0" w:type="auto"/>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517"/>
        <w:gridCol w:w="2264"/>
        <w:gridCol w:w="685"/>
        <w:gridCol w:w="420"/>
        <w:gridCol w:w="602"/>
        <w:gridCol w:w="616"/>
        <w:gridCol w:w="853"/>
        <w:gridCol w:w="853"/>
        <w:gridCol w:w="853"/>
        <w:gridCol w:w="853"/>
      </w:tblGrid>
      <w:tr w:rsidR="00032904" w:rsidRPr="00032904" w:rsidTr="00032904">
        <w:trPr>
          <w:trHeight w:val="570"/>
        </w:trPr>
        <w:tc>
          <w:tcPr>
            <w:tcW w:w="5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序号</w:t>
            </w:r>
          </w:p>
        </w:tc>
        <w:tc>
          <w:tcPr>
            <w:tcW w:w="2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材料设备品种</w:t>
            </w:r>
          </w:p>
        </w:tc>
        <w:tc>
          <w:tcPr>
            <w:tcW w:w="7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规格</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型号</w:t>
            </w:r>
          </w:p>
        </w:tc>
        <w:tc>
          <w:tcPr>
            <w:tcW w:w="4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单位</w:t>
            </w:r>
          </w:p>
        </w:tc>
        <w:tc>
          <w:tcPr>
            <w:tcW w:w="6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数量</w:t>
            </w:r>
          </w:p>
        </w:tc>
        <w:tc>
          <w:tcPr>
            <w:tcW w:w="6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单价</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质量</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等级</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供应</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时间</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送达</w:t>
            </w:r>
          </w:p>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地点</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spacing w:before="100" w:beforeAutospacing="1" w:after="100" w:afterAutospacing="1" w:line="378" w:lineRule="atLeast"/>
              <w:jc w:val="center"/>
              <w:rPr>
                <w:rFonts w:ascii="微软雅黑" w:eastAsia="微软雅黑" w:hAnsi="微软雅黑" w:cs="宋体"/>
                <w:color w:val="000000"/>
                <w:kern w:val="0"/>
                <w:szCs w:val="21"/>
              </w:rPr>
            </w:pPr>
            <w:r w:rsidRPr="00032904">
              <w:rPr>
                <w:rFonts w:ascii="宋体" w:eastAsia="宋体" w:hAnsi="宋体" w:cs="宋体" w:hint="eastAsia"/>
                <w:color w:val="000000"/>
                <w:kern w:val="0"/>
                <w:szCs w:val="21"/>
              </w:rPr>
              <w:t>备注</w:t>
            </w: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r w:rsidR="00032904" w:rsidRPr="00032904" w:rsidTr="00032904">
        <w:trPr>
          <w:trHeight w:val="570"/>
        </w:trPr>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2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32904" w:rsidRPr="00032904" w:rsidRDefault="00032904" w:rsidP="00032904">
            <w:pPr>
              <w:widowControl/>
              <w:jc w:val="left"/>
              <w:rPr>
                <w:rFonts w:ascii="微软雅黑" w:eastAsia="微软雅黑" w:hAnsi="微软雅黑" w:cs="宋体"/>
                <w:color w:val="000000"/>
                <w:kern w:val="0"/>
                <w:szCs w:val="21"/>
              </w:rPr>
            </w:pPr>
          </w:p>
        </w:tc>
      </w:tr>
    </w:tbl>
    <w:p w:rsidR="00032904" w:rsidRPr="00032904" w:rsidRDefault="00032904" w:rsidP="00032904">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032904">
        <w:rPr>
          <w:rFonts w:ascii="微软雅黑" w:eastAsia="微软雅黑" w:hAnsi="微软雅黑" w:cs="宋体" w:hint="eastAsia"/>
          <w:color w:val="000000"/>
          <w:kern w:val="0"/>
          <w:szCs w:val="21"/>
        </w:rPr>
        <w:lastRenderedPageBreak/>
        <w:br w:type="page"/>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Cs w:val="21"/>
        </w:rPr>
        <w:lastRenderedPageBreak/>
        <w:t>附件</w:t>
      </w:r>
      <w:r w:rsidRPr="00032904">
        <w:rPr>
          <w:rFonts w:ascii="Times New Roman" w:eastAsia="宋体" w:hAnsi="Times New Roman" w:cs="Times New Roman"/>
          <w:color w:val="000000"/>
          <w:kern w:val="0"/>
          <w:szCs w:val="21"/>
        </w:rPr>
        <w:t>3</w:t>
      </w:r>
      <w:r w:rsidRPr="00032904">
        <w:rPr>
          <w:rFonts w:ascii="宋体" w:eastAsia="宋体" w:hAnsi="宋体" w:cs="Times New Roman" w:hint="eastAsia"/>
          <w:color w:val="000000"/>
          <w:kern w:val="0"/>
          <w:szCs w:val="21"/>
        </w:rPr>
        <w:t>：</w:t>
      </w:r>
    </w:p>
    <w:p w:rsidR="00032904" w:rsidRPr="00032904" w:rsidRDefault="00032904" w:rsidP="00032904">
      <w:pPr>
        <w:widowControl/>
        <w:shd w:val="clear" w:color="auto" w:fill="F7F5F4"/>
        <w:spacing w:before="100" w:beforeAutospacing="1" w:after="100" w:afterAutospacing="1" w:line="315" w:lineRule="atLeast"/>
        <w:jc w:val="center"/>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44"/>
          <w:szCs w:val="44"/>
        </w:rPr>
        <w:t>工程质量保修书</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发包人(全称)：______________________________________________________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承包人(全称)：______________________________________________________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为保证__________________________________________________（工程名称）在合理使用期限内正常使用，发包人、承包人协商一致签订工程质量保修书。承包人在质量保修期内按照有关管理规定及双方约定承担工程质量保修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24"/>
          <w:szCs w:val="24"/>
        </w:rPr>
        <w:t>一、工程质量保修范围和内容</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质量保修范围包括地基基础工程、主体结构工程、屋面防水工程和双方约定的其他土建工程，以及电气管线、上下水管线的安装工程，供热、供冷系统工程等项目。具体质量保修内容双方约定如下：</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_____________________________________________________________________________________________________________________________________________________________________________________________________________________________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24"/>
          <w:szCs w:val="24"/>
        </w:rPr>
        <w:t>二、质量保修期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质量保修期自工程竣工验收合格之日起计算。分单项竣工验收的工程，按单项工程分别计算质量保修期。</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双方根据《建设工程质量管理条例》及国家有关规定，结合具体工程约定质量保修期如下：</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1、土建工程为____________年，屋面防水工程为____________年；</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2、电气管线、上下水管线安装工程为____________；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3、供热及供冷为____________个采暖期及供冷期；</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4、室外的上下水和小区道路等市政公用工程为____________年；</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5、其他约定：______________________________________________________________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______________________________________________________________________________________________________________________________________________________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24"/>
          <w:szCs w:val="24"/>
        </w:rPr>
        <w:t>三、质量保修责任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1、属于保修范围和内容的项目，承包人应在接到修理通知之日后7天内派人修理。承包人不在约定期限内派人修理，发包人可委托其他人员修理，保修费用从质量保修金内扣除。</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2、发生须紧急抢修事故（如上水跑水、暖气漏水漏气、燃气漏气等），承包人接到事故通知后，应立即到达事故现场抢修。非承包人施工质量引起的事故，抢修费用由发包人承担。</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3、在国家规定的工程合理使用期限内，承包人确保地基基础工程和主体结构的质量。因承包人原因致使工程在合理使用期限内造成人身和财产损害的，承包人应承担损害赔偿责任。</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24"/>
          <w:szCs w:val="24"/>
        </w:rPr>
        <w:t>四、质量保修金的支付</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工程质量保修金一般不超过施工合同价款的5%，本工程约定的工程质量保修金为施工合同价款的_______________%。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本工程双方约定承包人向发包人支付工程质量保修金金额为____________________（大写）。质量保修金银行利率为__________。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24"/>
          <w:szCs w:val="24"/>
        </w:rPr>
        <w:t>五、质量保修金的返还</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发包人在质量保修期满后14天内，将剩余保修金和利息返还承包人。</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黑体" w:eastAsia="黑体" w:hAnsi="黑体" w:cs="宋体" w:hint="eastAsia"/>
          <w:color w:val="000000"/>
          <w:kern w:val="0"/>
          <w:sz w:val="24"/>
          <w:szCs w:val="24"/>
        </w:rPr>
        <w:t>六、其他</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双方约定的其他工程质量保修事项：________________________________________</w:t>
      </w:r>
    </w:p>
    <w:p w:rsidR="00032904" w:rsidRPr="00032904" w:rsidRDefault="00032904" w:rsidP="00032904">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______________________________________________________________________________________________________________________________________________________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本工程质量保修作书为施工合同的附件，由施工合同发包人、承包人双方共同签订。</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发 包 人（公章）：__________________ 承 包 人（公章）：________________</w:t>
      </w:r>
    </w:p>
    <w:p w:rsidR="00032904" w:rsidRPr="00032904" w:rsidRDefault="00032904" w:rsidP="00032904">
      <w:pPr>
        <w:widowControl/>
        <w:shd w:val="clear" w:color="auto" w:fill="F7F5F4"/>
        <w:spacing w:before="100" w:beforeAutospacing="1" w:after="100" w:afterAutospacing="1" w:line="315" w:lineRule="atLeast"/>
        <w:ind w:firstLine="48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lastRenderedPageBreak/>
        <w:t>法定代表人（签字）：________________ 法定代表人（签字）：______________</w:t>
      </w:r>
    </w:p>
    <w:p w:rsidR="00032904" w:rsidRPr="00032904" w:rsidRDefault="00032904" w:rsidP="00032904">
      <w:pPr>
        <w:widowControl/>
        <w:shd w:val="clear" w:color="auto" w:fill="F7F5F4"/>
        <w:spacing w:before="100" w:beforeAutospacing="1" w:after="100" w:afterAutospacing="1" w:line="315" w:lineRule="atLeast"/>
        <w:ind w:firstLine="360"/>
        <w:jc w:val="left"/>
        <w:rPr>
          <w:rFonts w:ascii="微软雅黑" w:eastAsia="微软雅黑" w:hAnsi="微软雅黑" w:cs="宋体" w:hint="eastAsia"/>
          <w:color w:val="000000"/>
          <w:kern w:val="0"/>
          <w:szCs w:val="21"/>
        </w:rPr>
      </w:pPr>
      <w:r w:rsidRPr="00032904">
        <w:rPr>
          <w:rFonts w:ascii="宋体" w:eastAsia="宋体" w:hAnsi="宋体" w:cs="宋体" w:hint="eastAsia"/>
          <w:color w:val="000000"/>
          <w:kern w:val="0"/>
          <w:sz w:val="24"/>
          <w:szCs w:val="24"/>
        </w:rPr>
        <w:t>_____年_____月_____日                       _____年_____月_____日</w:t>
      </w:r>
    </w:p>
    <w:p w:rsidR="00F82AED" w:rsidRDefault="00F82AED"/>
    <w:sectPr w:rsidR="00F82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ED" w:rsidRDefault="00F82AED" w:rsidP="00032904">
      <w:r>
        <w:separator/>
      </w:r>
    </w:p>
  </w:endnote>
  <w:endnote w:type="continuationSeparator" w:id="1">
    <w:p w:rsidR="00F82AED" w:rsidRDefault="00F82AED" w:rsidP="00032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ED" w:rsidRDefault="00F82AED" w:rsidP="00032904">
      <w:r>
        <w:separator/>
      </w:r>
    </w:p>
  </w:footnote>
  <w:footnote w:type="continuationSeparator" w:id="1">
    <w:p w:rsidR="00F82AED" w:rsidRDefault="00F82AED" w:rsidP="00032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2904"/>
    <w:rsid w:val="00032904"/>
    <w:rsid w:val="00F82A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2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2904"/>
    <w:rPr>
      <w:sz w:val="18"/>
      <w:szCs w:val="18"/>
    </w:rPr>
  </w:style>
  <w:style w:type="paragraph" w:styleId="a4">
    <w:name w:val="footer"/>
    <w:basedOn w:val="a"/>
    <w:link w:val="Char0"/>
    <w:uiPriority w:val="99"/>
    <w:semiHidden/>
    <w:unhideWhenUsed/>
    <w:rsid w:val="000329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2904"/>
    <w:rPr>
      <w:sz w:val="18"/>
      <w:szCs w:val="18"/>
    </w:rPr>
  </w:style>
  <w:style w:type="paragraph" w:styleId="a5">
    <w:name w:val="Normal (Web)"/>
    <w:basedOn w:val="a"/>
    <w:uiPriority w:val="99"/>
    <w:unhideWhenUsed/>
    <w:rsid w:val="000329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32904"/>
    <w:rPr>
      <w:b/>
      <w:bCs/>
    </w:rPr>
  </w:style>
  <w:style w:type="character" w:customStyle="1" w:styleId="apple-converted-space">
    <w:name w:val="apple-converted-space"/>
    <w:basedOn w:val="a0"/>
    <w:rsid w:val="00032904"/>
  </w:style>
</w:styles>
</file>

<file path=word/webSettings.xml><?xml version="1.0" encoding="utf-8"?>
<w:webSettings xmlns:r="http://schemas.openxmlformats.org/officeDocument/2006/relationships" xmlns:w="http://schemas.openxmlformats.org/wordprocessingml/2006/main">
  <w:divs>
    <w:div w:id="14535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5565</Words>
  <Characters>31722</Characters>
  <Application>Microsoft Office Word</Application>
  <DocSecurity>0</DocSecurity>
  <Lines>264</Lines>
  <Paragraphs>74</Paragraphs>
  <ScaleCrop>false</ScaleCrop>
  <Company>Lenovo</Company>
  <LinksUpToDate>false</LinksUpToDate>
  <CharactersWithSpaces>37213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E450</dc:creator>
  <cp:keywords/>
  <dc:description/>
  <cp:lastModifiedBy>E450</cp:lastModifiedBy>
  <cp:revision>2</cp:revision>
  <dcterms:created xsi:type="dcterms:W3CDTF">2017-07-26T03:12:00Z</dcterms:created>
  <dcterms:modified xsi:type="dcterms:W3CDTF">2017-07-26T03:12:00Z</dcterms:modified>
</cp:coreProperties>
</file>